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766B9" w14:textId="32493B67" w:rsidR="002253FE" w:rsidRPr="00881804" w:rsidRDefault="00F43E3E" w:rsidP="002253FE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r w:rsidRPr="0088180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Clinical algorithm </w:t>
      </w:r>
      <w:r w:rsidR="00540681" w:rsidRPr="0088180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to</w:t>
      </w:r>
      <w:r w:rsidRPr="0088180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screen for cardiopulmonary disease in low-income settings</w:t>
      </w:r>
    </w:p>
    <w:bookmarkEnd w:id="0"/>
    <w:p w14:paraId="0D247F4D" w14:textId="126D705E" w:rsidR="00253ADA" w:rsidRPr="00881804" w:rsidRDefault="00F43E3E" w:rsidP="002253FE">
      <w:pPr>
        <w:spacing w:after="0" w:line="48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881804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GB"/>
        </w:rPr>
        <w:t>Simon Stewart</w:t>
      </w:r>
      <w:r w:rsidR="000C1D85" w:rsidRPr="0088180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GB" w:eastAsia="en-GB"/>
        </w:rPr>
        <w:t>1,2,3</w:t>
      </w:r>
      <w:r w:rsidRPr="00881804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GB"/>
        </w:rPr>
        <w:t xml:space="preserve">, </w:t>
      </w:r>
      <w:r w:rsidR="0022533A" w:rsidRPr="00881804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GB"/>
        </w:rPr>
        <w:t>Wael Al-Delaimy</w:t>
      </w:r>
      <w:r w:rsidR="000C1D85" w:rsidRPr="0088180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GB" w:eastAsia="en-GB"/>
        </w:rPr>
        <w:t>4</w:t>
      </w:r>
      <w:r w:rsidR="0022533A" w:rsidRPr="00881804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GB"/>
        </w:rPr>
        <w:t>, Karen Sliwa</w:t>
      </w:r>
      <w:r w:rsidR="000C1D85" w:rsidRPr="0088180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GB" w:eastAsia="en-GB"/>
        </w:rPr>
        <w:t>2</w:t>
      </w:r>
      <w:r w:rsidR="0022533A" w:rsidRPr="00881804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GB"/>
        </w:rPr>
        <w:t xml:space="preserve">, </w:t>
      </w:r>
      <w:r w:rsidR="00F36F74" w:rsidRPr="00881804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GB"/>
        </w:rPr>
        <w:t xml:space="preserve">Magdi </w:t>
      </w:r>
      <w:r w:rsidR="000C1D85" w:rsidRPr="00881804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GB"/>
        </w:rPr>
        <w:t>Yacoub</w:t>
      </w:r>
      <w:r w:rsidR="00F36F74" w:rsidRPr="0088180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GB" w:eastAsia="en-GB"/>
        </w:rPr>
        <w:t>5</w:t>
      </w:r>
      <w:r w:rsidR="002253FE" w:rsidRPr="00881804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GB"/>
        </w:rPr>
        <w:t xml:space="preserve"> and</w:t>
      </w:r>
      <w:r w:rsidR="000C1D85" w:rsidRPr="00881804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GB"/>
        </w:rPr>
        <w:t xml:space="preserve"> </w:t>
      </w:r>
      <w:r w:rsidR="002253FE" w:rsidRPr="00881804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GB"/>
        </w:rPr>
        <w:t xml:space="preserve">Ana </w:t>
      </w:r>
      <w:r w:rsidRPr="00881804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GB"/>
        </w:rPr>
        <w:t>Mocumbi</w:t>
      </w:r>
      <w:r w:rsidR="000C1D85" w:rsidRPr="0088180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GB" w:eastAsia="en-GB"/>
        </w:rPr>
        <w:t>3,</w:t>
      </w:r>
      <w:r w:rsidR="00F36F74" w:rsidRPr="0088180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GB" w:eastAsia="en-GB"/>
        </w:rPr>
        <w:t>6</w:t>
      </w:r>
      <w:r w:rsidR="002253FE" w:rsidRPr="00881804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GB"/>
        </w:rPr>
        <w:t>*</w:t>
      </w:r>
    </w:p>
    <w:p w14:paraId="6691BF02" w14:textId="01AE50AE" w:rsidR="00F43E3E" w:rsidRPr="00881804" w:rsidRDefault="002253FE" w:rsidP="002253FE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8180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1</w:t>
      </w:r>
      <w:r w:rsidR="000C1D85" w:rsidRPr="0088180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Torrens University Australia, Adela</w:t>
      </w:r>
      <w:r w:rsidRPr="0088180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ide, South Australia, Australia.</w:t>
      </w:r>
    </w:p>
    <w:p w14:paraId="64EED47F" w14:textId="5E3BF4E1" w:rsidR="000C1D85" w:rsidRPr="00881804" w:rsidRDefault="002253FE" w:rsidP="002253FE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8180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2</w:t>
      </w:r>
      <w:r w:rsidR="000C1D85" w:rsidRPr="0088180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Hatter Institute for Cardiovascular Research in Africa, Univer</w:t>
      </w:r>
      <w:r w:rsidRPr="0088180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sity of Cape Town, Cape Town, South Africa.</w:t>
      </w:r>
    </w:p>
    <w:p w14:paraId="69341D63" w14:textId="6DB990D4" w:rsidR="000C1D85" w:rsidRPr="00881804" w:rsidRDefault="002253FE" w:rsidP="002253FE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8180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3</w:t>
      </w:r>
      <w:r w:rsidR="000C1D85" w:rsidRPr="00881804">
        <w:rPr>
          <w:rFonts w:ascii="Times New Roman" w:hAnsi="Times New Roman" w:cs="Times New Roman"/>
          <w:sz w:val="24"/>
          <w:szCs w:val="24"/>
          <w:lang w:val="en-GB"/>
        </w:rPr>
        <w:t>Universidade Eduardo Mondlane, Maputo, Mozambique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C4195D8" w14:textId="615CBE89" w:rsidR="000C1D85" w:rsidRPr="00881804" w:rsidRDefault="002253FE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4</w:t>
      </w:r>
      <w:r w:rsidR="000C1D85" w:rsidRPr="00881804">
        <w:rPr>
          <w:rFonts w:ascii="Times New Roman" w:hAnsi="Times New Roman" w:cs="Times New Roman"/>
          <w:color w:val="000000"/>
          <w:sz w:val="24"/>
          <w:szCs w:val="24"/>
          <w:lang w:val="en-GB"/>
        </w:rPr>
        <w:t>University of California San Diego, San Diego, CA, USA</w:t>
      </w:r>
      <w:r w:rsidRPr="0088180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46FBD404" w14:textId="33303303" w:rsidR="00F36F74" w:rsidRPr="00881804" w:rsidRDefault="002253FE" w:rsidP="002253FE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</w:pPr>
      <w:r w:rsidRPr="0088180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5</w:t>
      </w:r>
      <w:r w:rsidR="00F36F74" w:rsidRPr="0088180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Imperial College London, London, UK</w:t>
      </w:r>
      <w:r w:rsidRPr="0088180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AU"/>
        </w:rPr>
        <w:t>.</w:t>
      </w:r>
    </w:p>
    <w:p w14:paraId="22B495E9" w14:textId="32E6919A" w:rsidR="000C1D85" w:rsidRPr="00881804" w:rsidRDefault="002253FE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6</w:t>
      </w:r>
      <w:r w:rsidR="000C1D85" w:rsidRPr="00881804">
        <w:rPr>
          <w:rFonts w:ascii="Times New Roman" w:hAnsi="Times New Roman" w:cs="Times New Roman"/>
          <w:sz w:val="24"/>
          <w:szCs w:val="24"/>
          <w:lang w:val="en-GB"/>
        </w:rPr>
        <w:t>Instituto Nacional de Saúde, Maputo, Mozambique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2C71894" w14:textId="4C369C08" w:rsidR="00F36F74" w:rsidRPr="0078346F" w:rsidRDefault="002253FE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EE7B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*e</w:t>
      </w:r>
      <w:r w:rsidR="00F36F74" w:rsidRPr="00EE7B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-mail:</w:t>
      </w:r>
      <w:r w:rsidRPr="00EE7B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</w:t>
      </w:r>
      <w:r w:rsidRPr="0078346F">
        <w:rPr>
          <w:rFonts w:ascii="Times New Roman" w:hAnsi="Times New Roman" w:cs="Times New Roman"/>
          <w:sz w:val="24"/>
          <w:szCs w:val="24"/>
        </w:rPr>
        <w:t>amocumbi@gmail.com</w:t>
      </w:r>
    </w:p>
    <w:p w14:paraId="5692420C" w14:textId="77777777" w:rsidR="002253FE" w:rsidRPr="00881804" w:rsidRDefault="002253FE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489072B" w14:textId="1DECE8DF" w:rsidR="00F36F74" w:rsidRPr="00881804" w:rsidRDefault="00F36F74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DBE2D4F" w14:textId="1182C2A3" w:rsidR="00F36F74" w:rsidRPr="00881804" w:rsidRDefault="00F36F74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>Africa faces many health challenges</w:t>
      </w:r>
      <w:r w:rsidR="00540681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many of which are unique to the continent. </w:t>
      </w:r>
      <w:r w:rsidR="00540681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Although 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>rarely considered a</w:t>
      </w:r>
      <w:r w:rsidR="00B60F09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n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important contributor to premature </w:t>
      </w:r>
      <w:r w:rsidR="00540681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death 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 high-income countries, cardiopulmonary disease </w:t>
      </w:r>
      <w:r w:rsidR="00707EA6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(CPD) 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>is</w:t>
      </w:r>
      <w:r w:rsidR="00540681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540681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for a number of reasons, </w:t>
      </w:r>
      <w:r w:rsidR="00707EA6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 common condition affecting Africans at a young age. In addition to </w:t>
      </w:r>
      <w:r w:rsidR="00707EA6" w:rsidRPr="00881804">
        <w:rPr>
          <w:rFonts w:ascii="Times New Roman" w:hAnsi="Times New Roman" w:cs="Times New Roman"/>
          <w:iCs/>
          <w:sz w:val="24"/>
          <w:szCs w:val="24"/>
          <w:lang w:val="en-GB"/>
        </w:rPr>
        <w:lastRenderedPageBreak/>
        <w:t>recogni</w:t>
      </w:r>
      <w:r w:rsidR="00540681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z</w:t>
      </w:r>
      <w:r w:rsidR="00707EA6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ing </w:t>
      </w:r>
      <w:r w:rsidR="00540681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CPD as an important </w:t>
      </w:r>
      <w:r w:rsidR="00707EA6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condition, we outline a pragmatic screening protocol for identifying CPD in the African context</w:t>
      </w:r>
      <w:r w:rsidR="00707EA6" w:rsidRPr="0088180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305B652" w14:textId="77777777" w:rsidR="00F36F74" w:rsidRPr="00881804" w:rsidRDefault="00F36F74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F135202" w14:textId="77777777" w:rsidR="00F36F74" w:rsidRPr="00881804" w:rsidRDefault="00F36F74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B17822E" w14:textId="5E9A773B" w:rsidR="002D0AFD" w:rsidRPr="0078346F" w:rsidRDefault="0022533A" w:rsidP="002253FE">
      <w:pPr>
        <w:spacing w:after="0" w:line="480" w:lineRule="auto"/>
        <w:contextualSpacing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Any attempts to understand the burden of disease </w:t>
      </w:r>
      <w:r w:rsidR="00707EA6" w:rsidRPr="00881804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4F74C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0681" w:rsidRPr="0088180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ub-Saharan Africa </w:t>
      </w:r>
      <w:r w:rsidR="004F74CA" w:rsidRPr="00881804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doomed to failure </w:t>
      </w:r>
      <w:r w:rsidR="004F74C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if viewed through the prism of </w:t>
      </w:r>
      <w:r w:rsidR="002D0AF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experiences in </w:t>
      </w:r>
      <w:r w:rsidR="004F74CA" w:rsidRPr="00881804">
        <w:rPr>
          <w:rFonts w:ascii="Times New Roman" w:hAnsi="Times New Roman" w:cs="Times New Roman"/>
          <w:sz w:val="24"/>
          <w:szCs w:val="24"/>
          <w:lang w:val="en-GB"/>
        </w:rPr>
        <w:t>high-i</w:t>
      </w:r>
      <w:r w:rsidR="00BB593A" w:rsidRPr="0088180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4F74C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come </w:t>
      </w:r>
      <w:r w:rsidR="00BB593A" w:rsidRPr="00881804">
        <w:rPr>
          <w:rFonts w:ascii="Times New Roman" w:hAnsi="Times New Roman" w:cs="Times New Roman"/>
          <w:sz w:val="24"/>
          <w:szCs w:val="24"/>
          <w:lang w:val="en-GB"/>
        </w:rPr>
        <w:t>countr</w:t>
      </w:r>
      <w:r w:rsidR="002D0AFD" w:rsidRPr="00881804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4F74C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. This </w:t>
      </w:r>
      <w:r w:rsidR="002D0AF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situation </w:t>
      </w:r>
      <w:r w:rsidR="004F74C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EE7B41">
        <w:rPr>
          <w:rFonts w:ascii="Times New Roman" w:hAnsi="Times New Roman" w:cs="Times New Roman"/>
          <w:sz w:val="24"/>
          <w:szCs w:val="24"/>
          <w:lang w:val="en-GB"/>
        </w:rPr>
        <w:t>particularly</w:t>
      </w:r>
      <w:r w:rsidR="004F74C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evident when </w:t>
      </w:r>
      <w:r w:rsidR="00707EA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considering </w:t>
      </w:r>
      <w:r w:rsidR="004F74CA" w:rsidRPr="0088180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707EA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limited</w:t>
      </w:r>
      <w:r w:rsidR="004F74C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capacity </w:t>
      </w:r>
      <w:r w:rsidR="00707EA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and resources to </w:t>
      </w:r>
      <w:r w:rsidR="004F74CA" w:rsidRPr="00881804">
        <w:rPr>
          <w:rFonts w:ascii="Times New Roman" w:hAnsi="Times New Roman" w:cs="Times New Roman"/>
          <w:sz w:val="24"/>
          <w:szCs w:val="24"/>
          <w:lang w:val="en-GB"/>
        </w:rPr>
        <w:t>diagn</w:t>
      </w:r>
      <w:r w:rsidR="00BB593A" w:rsidRPr="0088180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4F74C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r w:rsidR="00A57DDC" w:rsidRPr="00881804">
        <w:rPr>
          <w:rFonts w:ascii="Times New Roman" w:hAnsi="Times New Roman" w:cs="Times New Roman"/>
          <w:sz w:val="24"/>
          <w:szCs w:val="24"/>
          <w:lang w:val="en-GB"/>
        </w:rPr>
        <w:t>complex disease</w:t>
      </w:r>
      <w:r w:rsidR="00EE7B4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57DDC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7EA6" w:rsidRPr="00881804">
        <w:rPr>
          <w:rFonts w:ascii="Times New Roman" w:hAnsi="Times New Roman" w:cs="Times New Roman"/>
          <w:sz w:val="24"/>
          <w:szCs w:val="24"/>
          <w:lang w:val="en-GB"/>
        </w:rPr>
        <w:t>in many parts of th</w:t>
      </w:r>
      <w:r w:rsidR="00EE7B41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707EA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region. This critical limitation </w:t>
      </w:r>
      <w:r w:rsidR="00EE7B41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A57DDC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exacerbated when </w:t>
      </w:r>
      <w:r w:rsidR="002D0AF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57DDC" w:rsidRPr="00881804">
        <w:rPr>
          <w:rFonts w:ascii="Times New Roman" w:hAnsi="Times New Roman" w:cs="Times New Roman"/>
          <w:sz w:val="24"/>
          <w:szCs w:val="24"/>
          <w:lang w:val="en-GB"/>
        </w:rPr>
        <w:t>complex conditions remain poorly characteri</w:t>
      </w:r>
      <w:r w:rsidR="002D0AFD" w:rsidRPr="00881804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A57DDC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ed on a global basis. </w:t>
      </w:r>
      <w:r w:rsidR="002D0AFD" w:rsidRPr="00881804">
        <w:rPr>
          <w:rFonts w:ascii="Times New Roman" w:hAnsi="Times New Roman" w:cs="Times New Roman"/>
          <w:sz w:val="24"/>
          <w:szCs w:val="24"/>
          <w:lang w:val="en-GB"/>
        </w:rPr>
        <w:t>In t</w:t>
      </w:r>
      <w:r w:rsidR="00A57DDC" w:rsidRPr="00881804">
        <w:rPr>
          <w:rFonts w:ascii="Times New Roman" w:hAnsi="Times New Roman" w:cs="Times New Roman"/>
          <w:sz w:val="24"/>
          <w:szCs w:val="24"/>
          <w:lang w:val="en-GB"/>
        </w:rPr>
        <w:t>his Comment article</w:t>
      </w:r>
      <w:r w:rsidR="002D0AFD" w:rsidRPr="00881804">
        <w:rPr>
          <w:rFonts w:ascii="Times New Roman" w:hAnsi="Times New Roman" w:cs="Times New Roman"/>
          <w:sz w:val="24"/>
          <w:szCs w:val="24"/>
          <w:lang w:val="en-GB"/>
        </w:rPr>
        <w:t>, we</w:t>
      </w:r>
      <w:r w:rsidR="00A57DDC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outline the conundrum of screening for and diagnosing </w:t>
      </w:r>
      <w:r w:rsidR="00C33BDF" w:rsidRPr="0078346F">
        <w:rPr>
          <w:rFonts w:ascii="Times New Roman" w:hAnsi="Times New Roman" w:cs="Times New Roman"/>
          <w:iCs/>
          <w:sz w:val="24"/>
          <w:szCs w:val="24"/>
          <w:lang w:val="en-GB"/>
        </w:rPr>
        <w:t>cardiopulmonary disease</w:t>
      </w:r>
      <w:r w:rsidR="00C33BD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7EA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(CPD) </w:t>
      </w:r>
      <w:r w:rsidR="00C33BDF" w:rsidRPr="00881804">
        <w:rPr>
          <w:rFonts w:ascii="Times New Roman" w:hAnsi="Times New Roman" w:cs="Times New Roman"/>
          <w:sz w:val="24"/>
          <w:szCs w:val="24"/>
          <w:lang w:val="en-GB"/>
        </w:rPr>
        <w:t>in the African context</w:t>
      </w:r>
      <w:r w:rsidR="005E304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0AF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on the </w:t>
      </w:r>
      <w:r w:rsidR="005E304D" w:rsidRPr="00881804">
        <w:rPr>
          <w:rFonts w:ascii="Times New Roman" w:hAnsi="Times New Roman" w:cs="Times New Roman"/>
          <w:sz w:val="24"/>
          <w:szCs w:val="24"/>
          <w:lang w:val="en-GB"/>
        </w:rPr>
        <w:t>bas</w:t>
      </w:r>
      <w:r w:rsidR="002D0AFD" w:rsidRPr="00881804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5E304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on the following definition</w:t>
      </w:r>
      <w:r w:rsidR="002D0AFD" w:rsidRPr="0088180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E304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304D" w:rsidRPr="0078346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 broad spectrum of conditions concurrently affecting the heart and lungs that ranges from those at high risk of developing </w:t>
      </w:r>
      <w:r w:rsidR="002D0AFD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right heart failure</w:t>
      </w:r>
      <w:r w:rsidR="002D0AFD" w:rsidRPr="0078346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5E304D" w:rsidRPr="0078346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and </w:t>
      </w:r>
      <w:r w:rsidR="002D0AFD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death</w:t>
      </w:r>
      <w:r w:rsidR="005E304D" w:rsidRPr="0078346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2D0AFD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owing</w:t>
      </w:r>
      <w:r w:rsidR="005E304D" w:rsidRPr="0078346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to the presence of largely asymptomatic, mild-to-moderate pulmonary hypertension that represents latent CPD, to those who have already developed concurrent and symptomatic lung</w:t>
      </w:r>
      <w:r w:rsidR="002D0AFD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</w:t>
      </w:r>
      <w:r w:rsidR="005E304D" w:rsidRPr="0078346F">
        <w:rPr>
          <w:rFonts w:ascii="Times New Roman" w:hAnsi="Times New Roman" w:cs="Times New Roman"/>
          <w:iCs/>
          <w:sz w:val="24"/>
          <w:szCs w:val="24"/>
          <w:lang w:val="en-GB"/>
        </w:rPr>
        <w:t>/</w:t>
      </w:r>
      <w:r w:rsidR="002D0AFD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or </w:t>
      </w:r>
      <w:r w:rsidR="005E304D" w:rsidRPr="0078346F">
        <w:rPr>
          <w:rFonts w:ascii="Times New Roman" w:hAnsi="Times New Roman" w:cs="Times New Roman"/>
          <w:iCs/>
          <w:sz w:val="24"/>
          <w:szCs w:val="24"/>
          <w:lang w:val="en-GB"/>
        </w:rPr>
        <w:t>cardiac pathology that represents established CPD</w:t>
      </w:r>
      <w:r w:rsidR="002D0AFD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</w:p>
    <w:p w14:paraId="522C1421" w14:textId="25412580" w:rsidR="005E304D" w:rsidRPr="00881804" w:rsidRDefault="005E304D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A01E0F1" w14:textId="4F4874D8" w:rsidR="00CD4163" w:rsidRPr="00881804" w:rsidRDefault="002D0AFD" w:rsidP="002253FE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[H1] </w:t>
      </w:r>
      <w:r w:rsidR="00CD4163"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African </w:t>
      </w:r>
      <w:r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CD4163"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>ontext</w:t>
      </w:r>
    </w:p>
    <w:p w14:paraId="47F895E3" w14:textId="229EF00A" w:rsidR="00737ECF" w:rsidRPr="00881804" w:rsidRDefault="00CD4163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881804">
        <w:rPr>
          <w:rFonts w:ascii="Times New Roman" w:hAnsi="Times New Roman" w:cs="Times New Roman"/>
          <w:sz w:val="24"/>
          <w:szCs w:val="24"/>
          <w:lang w:val="en-GB"/>
        </w:rPr>
        <w:t>Continental Africa is home to a considerable proportion of the poorest billion people worldwide</w:t>
      </w:r>
      <w:r w:rsidR="00707EA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and remains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far from achieving many developmental targets linked to better health and longevity</w:t>
      </w:r>
      <w:r w:rsidR="0087083D" w:rsidRPr="00881804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1</w:t>
      </w:r>
      <w:r w:rsidR="002D0AFD" w:rsidRPr="0088180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7EA6" w:rsidRPr="0088180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apid urbanization </w:t>
      </w:r>
      <w:r w:rsidR="00707EA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and an accelerated process of </w:t>
      </w:r>
      <w:r w:rsidR="00707EA6" w:rsidRPr="0078346F">
        <w:rPr>
          <w:rFonts w:ascii="Times New Roman" w:hAnsi="Times New Roman" w:cs="Times New Roman"/>
          <w:iCs/>
          <w:sz w:val="24"/>
          <w:szCs w:val="24"/>
          <w:lang w:val="en-GB"/>
        </w:rPr>
        <w:t>epidemiological transition</w:t>
      </w:r>
      <w:r w:rsidR="00707EA6" w:rsidRPr="00881804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2</w:t>
      </w:r>
      <w:r w:rsidR="00707EA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ha</w:t>
      </w:r>
      <w:r w:rsidR="00EE7B41">
        <w:rPr>
          <w:rFonts w:ascii="Times New Roman" w:hAnsi="Times New Roman" w:cs="Times New Roman"/>
          <w:sz w:val="24"/>
          <w:szCs w:val="24"/>
          <w:lang w:val="en-GB"/>
        </w:rPr>
        <w:t>ve</w:t>
      </w:r>
      <w:r w:rsidR="00707EA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triggered the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emergence of new patterns of risk behaviours and health challenges </w:t>
      </w:r>
      <w:r w:rsidR="00EE7B41">
        <w:rPr>
          <w:rFonts w:ascii="Times New Roman" w:hAnsi="Times New Roman" w:cs="Times New Roman"/>
          <w:sz w:val="24"/>
          <w:szCs w:val="24"/>
          <w:lang w:val="en-GB"/>
        </w:rPr>
        <w:t xml:space="preserve">that are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unique to the continent</w:t>
      </w:r>
      <w:r w:rsidR="002D0AFD" w:rsidRPr="0088180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37EC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2D0AF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major </w:t>
      </w:r>
      <w:r w:rsidR="00737ECF" w:rsidRPr="00881804">
        <w:rPr>
          <w:rFonts w:ascii="Times New Roman" w:hAnsi="Times New Roman" w:cs="Times New Roman"/>
          <w:sz w:val="24"/>
          <w:szCs w:val="24"/>
          <w:lang w:val="en-GB"/>
        </w:rPr>
        <w:t>feature of which is a deadly confluence between endemic communicable disease (including tuberculosis, HIV infection and schistosomiasis) with emergent non-communicable disease</w:t>
      </w:r>
      <w:r w:rsidR="00B02DA1" w:rsidRPr="0088180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37EC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in those who survive early childhood in poverty</w:t>
      </w:r>
      <w:r w:rsidR="00737ECF" w:rsidRPr="00881804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3</w:t>
      </w:r>
      <w:r w:rsidR="002D0AFD" w:rsidRPr="0088180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37EC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2DA1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 range of socioeconomic, health service and environmental factors (from chronic exposure to indoor air pollution to minimal primary health care) </w:t>
      </w:r>
      <w:r w:rsidR="00EE7B41">
        <w:rPr>
          <w:rFonts w:ascii="Times New Roman" w:hAnsi="Times New Roman" w:cs="Times New Roman"/>
          <w:sz w:val="24"/>
          <w:szCs w:val="24"/>
          <w:lang w:val="en-GB"/>
        </w:rPr>
        <w:t>underlie</w:t>
      </w:r>
      <w:r w:rsidR="007D6E68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these </w:t>
      </w:r>
      <w:r w:rsidR="00B02DA1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unique pathways to </w:t>
      </w:r>
      <w:r w:rsidR="007D6E68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complex </w:t>
      </w:r>
      <w:r w:rsidR="00B02DA1" w:rsidRPr="00881804">
        <w:rPr>
          <w:rFonts w:ascii="Times New Roman" w:hAnsi="Times New Roman" w:cs="Times New Roman"/>
          <w:sz w:val="24"/>
          <w:szCs w:val="24"/>
          <w:lang w:val="en-GB"/>
        </w:rPr>
        <w:t>disease</w:t>
      </w:r>
      <w:r w:rsidR="007D6E68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02DA1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Unfortunately, </w:t>
      </w:r>
      <w:r w:rsidR="00B02DA1" w:rsidRPr="00881804">
        <w:rPr>
          <w:rFonts w:ascii="Times New Roman" w:hAnsi="Times New Roman" w:cs="Times New Roman"/>
          <w:sz w:val="24"/>
          <w:szCs w:val="24"/>
          <w:lang w:val="en-GB" w:eastAsia="en-GB"/>
        </w:rPr>
        <w:t>funding initiatives predominantly focused on HIV, malaria and other infectious diseases indirectly undermine efforts to highlight and address the importance of complex disease and the priorities of primary prevention.</w:t>
      </w:r>
    </w:p>
    <w:p w14:paraId="1DBE0A91" w14:textId="77777777" w:rsidR="002D0AFD" w:rsidRPr="00881804" w:rsidRDefault="002D0AFD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190F5E0" w14:textId="0E0C453C" w:rsidR="00CD4163" w:rsidRPr="00881804" w:rsidRDefault="002D0AFD" w:rsidP="002253FE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[H1] </w:t>
      </w:r>
      <w:r w:rsidR="00CD4163"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>Cardiac and</w:t>
      </w:r>
      <w:r w:rsidR="00BD645D"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="00BD645D"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>ulmonary</w:t>
      </w:r>
      <w:r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</w:t>
      </w:r>
      <w:r w:rsidR="00CD4163"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>isease in Africa</w:t>
      </w:r>
    </w:p>
    <w:p w14:paraId="0A45DDD1" w14:textId="66DD0512" w:rsidR="00806FA5" w:rsidRPr="00881804" w:rsidRDefault="00CD4163" w:rsidP="002253FE">
      <w:pPr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Until the </w:t>
      </w:r>
      <w:r w:rsidRPr="0078346F">
        <w:rPr>
          <w:rFonts w:ascii="Times New Roman" w:hAnsi="Times New Roman" w:cs="Times New Roman"/>
          <w:iCs/>
          <w:sz w:val="24"/>
          <w:szCs w:val="24"/>
          <w:lang w:val="en-GB"/>
        </w:rPr>
        <w:t>Heart of Soweto Study</w:t>
      </w:r>
      <w:r w:rsidR="00015067" w:rsidRPr="0078346F">
        <w:rPr>
          <w:rFonts w:ascii="Times New Roman" w:hAnsi="Times New Roman" w:cs="Times New Roman"/>
          <w:iCs/>
          <w:noProof/>
          <w:sz w:val="24"/>
          <w:szCs w:val="24"/>
          <w:vertAlign w:val="superscript"/>
          <w:lang w:val="en-GB"/>
        </w:rPr>
        <w:t>4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4F2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focusing on </w:t>
      </w:r>
      <w:r w:rsidR="007D6E68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44F2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large urban African enclave of Soweto </w:t>
      </w:r>
      <w:r w:rsidR="00BB593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A44F2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South Africa was completed a decade ago,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it was incorrectly assumed 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beyond documented high levels of hypertension, heart disease was scarce among Africans and 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>that,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6E68" w:rsidRPr="00881804">
        <w:rPr>
          <w:rFonts w:ascii="Times New Roman" w:hAnsi="Times New Roman" w:cs="Times New Roman"/>
          <w:sz w:val="24"/>
          <w:szCs w:val="24"/>
          <w:lang w:val="en-GB"/>
        </w:rPr>
        <w:t>aside from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specific conditions (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>such as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idiopathic cardiomyopathy), emergent heart disease would largely follow the same pattern 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EE7B41">
        <w:rPr>
          <w:rFonts w:ascii="Times New Roman" w:hAnsi="Times New Roman" w:cs="Times New Roman"/>
          <w:sz w:val="24"/>
          <w:szCs w:val="24"/>
          <w:lang w:val="en-GB"/>
        </w:rPr>
        <w:t xml:space="preserve">had been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observed in high-income countries</w:t>
      </w:r>
      <w:r w:rsidR="00015067" w:rsidRPr="00881804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5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6F04" w:rsidRPr="0088180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44F22" w:rsidRPr="00881804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F829A6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Heart of Soweto</w:t>
      </w:r>
      <w:r w:rsidR="00A44F2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44F22" w:rsidRPr="00881804">
        <w:rPr>
          <w:rFonts w:ascii="Times New Roman" w:hAnsi="Times New Roman" w:cs="Times New Roman"/>
          <w:sz w:val="24"/>
          <w:szCs w:val="24"/>
          <w:lang w:val="en-GB"/>
        </w:rPr>
        <w:t>tudy</w:t>
      </w:r>
      <w:r w:rsidR="00F829A6" w:rsidRPr="00881804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4</w:t>
      </w:r>
      <w:r w:rsidR="00A44F2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demonstrated that heart disease 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in Africa was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different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from that in other regions</w:t>
      </w:r>
      <w:r w:rsidR="00EE7B4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affect</w:t>
      </w:r>
      <w:r w:rsidR="00EE7B41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both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younger 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>individuals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>and a higher proportion of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women. </w:t>
      </w:r>
      <w:r w:rsidR="00A44F2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Moreover, unlike a </w:t>
      </w:r>
      <w:r w:rsidR="00BB593A" w:rsidRPr="00881804">
        <w:rPr>
          <w:rFonts w:ascii="Times New Roman" w:hAnsi="Times New Roman" w:cs="Times New Roman"/>
          <w:sz w:val="24"/>
          <w:szCs w:val="24"/>
          <w:lang w:val="en-GB"/>
        </w:rPr>
        <w:t>distinctive</w:t>
      </w:r>
      <w:r w:rsidR="002D07F8" w:rsidRPr="007834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4F2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predominance of left heart disease in other parts of the world, a surprisingly high number </w:t>
      </w:r>
      <w:r w:rsidR="007D6E68" w:rsidRPr="00881804">
        <w:rPr>
          <w:rFonts w:ascii="Times New Roman" w:hAnsi="Times New Roman" w:cs="Times New Roman"/>
          <w:sz w:val="24"/>
          <w:szCs w:val="24"/>
          <w:lang w:val="en-GB"/>
        </w:rPr>
        <w:t>individuals</w:t>
      </w:r>
      <w:r w:rsidR="00A44F2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present</w:t>
      </w:r>
      <w:r w:rsidR="00A44F22" w:rsidRPr="00881804">
        <w:rPr>
          <w:rFonts w:ascii="Times New Roman" w:hAnsi="Times New Roman" w:cs="Times New Roman"/>
          <w:sz w:val="24"/>
          <w:szCs w:val="24"/>
          <w:lang w:val="en-GB"/>
        </w:rPr>
        <w:t>ed with right heart failure</w:t>
      </w:r>
      <w:r w:rsidR="00015067" w:rsidRPr="00881804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6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Overall, of the 2,505 </w:t>
      </w:r>
      <w:r w:rsidRPr="0078346F">
        <w:rPr>
          <w:rFonts w:ascii="Times New Roman" w:hAnsi="Times New Roman" w:cs="Times New Roman"/>
          <w:sz w:val="24"/>
          <w:szCs w:val="24"/>
          <w:lang w:val="en-GB"/>
        </w:rPr>
        <w:t>de novo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cases of heart disease, 28% were diagnosed with 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>right heart failure,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with more women 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affected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than men. </w:t>
      </w:r>
      <w:r w:rsidR="00A44F22" w:rsidRPr="00881804">
        <w:rPr>
          <w:rFonts w:ascii="Times New Roman" w:hAnsi="Times New Roman" w:cs="Times New Roman"/>
          <w:sz w:val="24"/>
          <w:szCs w:val="24"/>
          <w:lang w:val="en-GB"/>
        </w:rPr>
        <w:t>Contributing factors were many and varied</w:t>
      </w:r>
      <w:r w:rsidR="00146F04" w:rsidRPr="007834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44F22" w:rsidRPr="007834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4F2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146F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primary pulmonary disease 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="00146F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including chronic obstructive pulmonary disease</w:t>
      </w:r>
      <w:r w:rsidR="00C96888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higher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rates of smoking</w:t>
      </w:r>
      <w:r w:rsidR="00A44F2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="00146F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4F2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more evident among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men</w:t>
      </w:r>
      <w:r w:rsidR="00146F04" w:rsidRPr="0088180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and more </w:t>
      </w:r>
      <w:r w:rsidR="002D0AFD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pulmonary hypertension</w:t>
      </w:r>
      <w:r w:rsidR="00C42ED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and rheumatic heart disease </w:t>
      </w:r>
      <w:r w:rsidR="00A44F2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evident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among women</w:t>
      </w:r>
      <w:r w:rsidR="00015067" w:rsidRPr="00881804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6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Subsequently, the </w:t>
      </w:r>
      <w:r w:rsidRPr="0078346F">
        <w:rPr>
          <w:rFonts w:ascii="Times New Roman" w:hAnsi="Times New Roman" w:cs="Times New Roman"/>
          <w:iCs/>
          <w:sz w:val="24"/>
          <w:szCs w:val="24"/>
          <w:lang w:val="en-GB"/>
        </w:rPr>
        <w:t>Pan-African Pulmonary Hypertension Cohort Study</w:t>
      </w:r>
      <w:r w:rsidR="00015067" w:rsidRPr="0078346F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en-GB"/>
        </w:rPr>
        <w:t>7</w:t>
      </w:r>
      <w:r w:rsidR="007D6E68" w:rsidRPr="0088180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6E68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prospectively demonstrated a similar pattern of antecedent disease as well as a poor prognosis (21% </w:t>
      </w:r>
      <w:r w:rsidR="007D6E68" w:rsidRPr="00881804">
        <w:rPr>
          <w:rFonts w:ascii="Times New Roman" w:hAnsi="Times New Roman" w:cs="Times New Roman"/>
          <w:sz w:val="24"/>
          <w:szCs w:val="24"/>
          <w:lang w:val="en-GB"/>
        </w:rPr>
        <w:lastRenderedPageBreak/>
        <w:t>mortality at 6 months)</w:t>
      </w:r>
      <w:r w:rsidR="00C42ED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associated with often insidious </w:t>
      </w:r>
      <w:r w:rsidR="00415129">
        <w:rPr>
          <w:rFonts w:ascii="Times New Roman" w:hAnsi="Times New Roman" w:cs="Times New Roman"/>
          <w:sz w:val="24"/>
          <w:szCs w:val="24"/>
          <w:lang w:val="en-GB"/>
        </w:rPr>
        <w:t>right heart failure</w:t>
      </w:r>
      <w:r w:rsidR="00415129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2ED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40FA3" w:rsidRPr="00881804">
        <w:rPr>
          <w:rFonts w:ascii="Times New Roman" w:hAnsi="Times New Roman" w:cs="Times New Roman"/>
          <w:sz w:val="24"/>
          <w:szCs w:val="24"/>
          <w:lang w:val="en-GB"/>
        </w:rPr>
        <w:t>As such</w:t>
      </w:r>
      <w:r w:rsidR="00040FA3" w:rsidRPr="007834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40FA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clear opportunities to improve the prevention, treatment and management of </w:t>
      </w:r>
      <w:r w:rsidR="002D0AFD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pulmonary hypertension</w:t>
      </w:r>
      <w:r w:rsidR="00040FA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and other forms of disease concurrently affecting the heart and lungs (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>that is,</w:t>
      </w:r>
      <w:r w:rsidR="00040FA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2EDB" w:rsidRPr="00881804">
        <w:rPr>
          <w:rFonts w:ascii="Times New Roman" w:hAnsi="Times New Roman" w:cs="Times New Roman"/>
          <w:sz w:val="24"/>
          <w:szCs w:val="24"/>
          <w:lang w:val="en-GB"/>
        </w:rPr>
        <w:t>CPD</w:t>
      </w:r>
      <w:r w:rsidR="00040FA3" w:rsidRPr="00881804">
        <w:rPr>
          <w:rFonts w:ascii="Times New Roman" w:hAnsi="Times New Roman" w:cs="Times New Roman"/>
          <w:sz w:val="24"/>
          <w:szCs w:val="24"/>
          <w:lang w:val="en-GB"/>
        </w:rPr>
        <w:t>) were evident</w:t>
      </w:r>
      <w:r w:rsidR="00015067" w:rsidRPr="00881804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en-GB"/>
        </w:rPr>
        <w:t>7</w:t>
      </w:r>
      <w:r w:rsidR="00F829A6" w:rsidRPr="0088180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14F2AB4A" w14:textId="77777777" w:rsidR="00F829A6" w:rsidRPr="00881804" w:rsidRDefault="00F829A6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B434B34" w14:textId="7A96C08B" w:rsidR="0031303F" w:rsidRPr="00881804" w:rsidRDefault="00F829A6" w:rsidP="002253FE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[H1] </w:t>
      </w:r>
      <w:r w:rsidR="00D975AD"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Preventing </w:t>
      </w:r>
      <w:r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>and</w:t>
      </w:r>
      <w:r w:rsidR="00D975AD"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 w:rsidR="00D975AD"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iagnosing </w:t>
      </w:r>
      <w:r w:rsidR="0031303F"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="0031303F"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>D in Africa</w:t>
      </w:r>
    </w:p>
    <w:p w14:paraId="5853F700" w14:textId="003C3BFF" w:rsidR="00881804" w:rsidRDefault="0031303F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gulf </w:t>
      </w:r>
      <w:r w:rsidR="00BB297E" w:rsidRPr="0088180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 diagnostic resources between high</w:t>
      </w:r>
      <w:r w:rsidR="002D07F8" w:rsidRPr="0088180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="00F829A6" w:rsidRPr="0088180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income</w:t>
      </w:r>
      <w:r w:rsidR="00BB297E" w:rsidRPr="0088180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low-income countries is particularly acute in the 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B297E" w:rsidRPr="00881804">
        <w:rPr>
          <w:rFonts w:ascii="Times New Roman" w:hAnsi="Times New Roman" w:cs="Times New Roman"/>
          <w:sz w:val="24"/>
          <w:szCs w:val="24"/>
          <w:lang w:val="en-GB"/>
        </w:rPr>
        <w:t>outhern African</w:t>
      </w:r>
      <w:r w:rsidR="00AA1E0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country of Mozambique. 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>Mozambique is o</w:t>
      </w:r>
      <w:r w:rsidR="00B37AD1" w:rsidRPr="00881804">
        <w:rPr>
          <w:rFonts w:ascii="Times New Roman" w:hAnsi="Times New Roman" w:cs="Times New Roman"/>
          <w:sz w:val="24"/>
          <w:szCs w:val="24"/>
          <w:lang w:val="en-GB"/>
        </w:rPr>
        <w:t>ne</w:t>
      </w:r>
      <w:r w:rsidR="00BB297E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of the poorest 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counties </w:t>
      </w:r>
      <w:r w:rsidR="00AA1E02" w:rsidRPr="00881804">
        <w:rPr>
          <w:rFonts w:ascii="Times New Roman" w:hAnsi="Times New Roman" w:cs="Times New Roman"/>
          <w:sz w:val="24"/>
          <w:szCs w:val="24"/>
          <w:lang w:val="en-GB"/>
        </w:rPr>
        <w:t>in the world</w:t>
      </w:r>
      <w:r w:rsidR="00B37AD1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30590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emergency department </w:t>
      </w:r>
      <w:r w:rsidR="00AA1E0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disease surveillance in three geographically different regions of the country has </w:t>
      </w:r>
      <w:r w:rsidR="00D975AD" w:rsidRPr="00881804">
        <w:rPr>
          <w:rFonts w:ascii="Times New Roman" w:hAnsi="Times New Roman" w:cs="Times New Roman"/>
          <w:sz w:val="24"/>
          <w:szCs w:val="24"/>
          <w:lang w:val="en-GB"/>
        </w:rPr>
        <w:t>confirmed</w:t>
      </w:r>
      <w:r w:rsidR="00AA1E0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1CC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A1E02" w:rsidRPr="00881804">
        <w:rPr>
          <w:rFonts w:ascii="Times New Roman" w:hAnsi="Times New Roman" w:cs="Times New Roman"/>
          <w:sz w:val="24"/>
          <w:szCs w:val="24"/>
          <w:lang w:val="en-GB"/>
        </w:rPr>
        <w:t>confluence of cardiac and respiratory disease</w:t>
      </w:r>
      <w:r w:rsidR="00EE1CCA" w:rsidRPr="0088180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A1E0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in the form of CPD</w:t>
      </w:r>
      <w:r w:rsidR="00EE1CC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>Of note</w:t>
      </w:r>
      <w:r w:rsidR="00EE1CC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r w:rsidR="00AA1E0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concerning pattern of transition from respiratory disease to CPD 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was observed </w:t>
      </w:r>
      <w:r w:rsidR="00EE1CCA" w:rsidRPr="00881804">
        <w:rPr>
          <w:rFonts w:ascii="Times New Roman" w:hAnsi="Times New Roman" w:cs="Times New Roman"/>
          <w:sz w:val="24"/>
          <w:szCs w:val="24"/>
          <w:lang w:val="en-GB"/>
        </w:rPr>
        <w:t>among children to adults</w:t>
      </w:r>
      <w:r w:rsidR="00015067" w:rsidRPr="00881804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8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A1E0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590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phenomenon </w:t>
      </w:r>
      <w:r w:rsidR="00305906" w:rsidRPr="0088180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>ight</w:t>
      </w:r>
      <w:r w:rsidR="0030590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be at least partially related to chronic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exposure to indoor air pollution, schistosomiasis and other poverty-related environmental and/or occupational hazards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5906" w:rsidRPr="00881804">
        <w:rPr>
          <w:rFonts w:ascii="Times New Roman" w:hAnsi="Times New Roman" w:cs="Times New Roman"/>
          <w:sz w:val="24"/>
          <w:szCs w:val="24"/>
          <w:lang w:val="en-GB"/>
        </w:rPr>
        <w:t>leading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to interstitial and vascular pulmonary disease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EE1CC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6F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resulting in </w:t>
      </w:r>
      <w:r w:rsidR="002D0AFD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pulmonary hypertension</w:t>
      </w:r>
      <w:r w:rsidR="00EE1CCA" w:rsidRPr="0088180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right heart strain</w:t>
      </w:r>
      <w:r w:rsidR="00EE1CC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and potential progression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to cor pulmonale. </w:t>
      </w:r>
      <w:r w:rsidR="00305906" w:rsidRPr="0088180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ommon left heart diseases with reduced ventricular ejection fraction 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lastRenderedPageBreak/>
        <w:t>(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such as 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>dilated cardiomyopathy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peripartum cardiomyopathy), diastolic dysfunction (severe uncontrolled systemic hypertension) or abnormal valve function (rheumatic heart disease) </w:t>
      </w:r>
      <w:r w:rsidR="00146F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often 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>result in pulmonary oedema and subsequent poor lung compliance</w:t>
      </w:r>
      <w:r w:rsidR="00C42ED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E1CCA" w:rsidRPr="0088180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>ultifacto</w:t>
      </w:r>
      <w:r w:rsidR="007A01D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rial </w:t>
      </w:r>
      <w:r w:rsidR="00EE1CCA" w:rsidRPr="00881804">
        <w:rPr>
          <w:rFonts w:ascii="Times New Roman" w:hAnsi="Times New Roman" w:cs="Times New Roman"/>
          <w:sz w:val="24"/>
          <w:szCs w:val="24"/>
          <w:lang w:val="en-GB"/>
        </w:rPr>
        <w:t>CPD</w:t>
      </w:r>
      <w:r w:rsidR="007A01D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1CC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is further exacerbated 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EE1CC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30590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high occurrence of 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>pulmonary tuberculosis, sickle cell disease and endomyocardial fibrosis</w:t>
      </w:r>
      <w:r w:rsidR="00146F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in certain regions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A1E0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590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Moreover, </w:t>
      </w:r>
      <w:r w:rsidR="00EE1CCA" w:rsidRPr="00881804">
        <w:rPr>
          <w:rFonts w:ascii="Times New Roman" w:hAnsi="Times New Roman" w:cs="Times New Roman"/>
          <w:sz w:val="24"/>
          <w:szCs w:val="24"/>
          <w:lang w:val="en-GB"/>
        </w:rPr>
        <w:t>an evolving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HIV epidemic </w:t>
      </w:r>
      <w:r w:rsidR="00EE1CC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has triggered new pathways to CPD via 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>immunosuppression</w:t>
      </w:r>
      <w:r w:rsidR="00DF24D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opportunistic infections, cardiac dysfunction </w:t>
      </w:r>
      <w:r w:rsidR="00DF24DF" w:rsidRPr="00881804">
        <w:rPr>
          <w:rFonts w:ascii="Times New Roman" w:hAnsi="Times New Roman" w:cs="Times New Roman"/>
          <w:sz w:val="24"/>
          <w:szCs w:val="24"/>
          <w:lang w:val="en-GB"/>
        </w:rPr>
        <w:t>linked to HIV-related cardiomyopathy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, transplacental exposure to drugs 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such as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zidovudine (known to 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affect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24DF" w:rsidRPr="00881804">
        <w:rPr>
          <w:rFonts w:ascii="Times New Roman" w:hAnsi="Times New Roman" w:cs="Times New Roman"/>
          <w:sz w:val="24"/>
          <w:szCs w:val="24"/>
          <w:lang w:val="en-GB"/>
        </w:rPr>
        <w:t>fetal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cardiac development) and primary </w:t>
      </w:r>
      <w:r w:rsidR="002D0AFD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pulmonary hypertension</w:t>
      </w:r>
      <w:r w:rsidR="00015067" w:rsidRPr="0078346F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9</w:t>
      </w:r>
      <w:r w:rsidR="00881804" w:rsidRPr="007834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D154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01D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owing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01D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DF24D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7A01D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shortage of human and material resources </w:t>
      </w:r>
      <w:r w:rsidR="00DF24D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to screen for and </w:t>
      </w:r>
      <w:r w:rsidR="007A01D2" w:rsidRPr="00881804">
        <w:rPr>
          <w:rFonts w:ascii="Times New Roman" w:hAnsi="Times New Roman" w:cs="Times New Roman"/>
          <w:sz w:val="24"/>
          <w:szCs w:val="24"/>
          <w:lang w:val="en-GB"/>
        </w:rPr>
        <w:t>diagnos</w:t>
      </w:r>
      <w:r w:rsidR="00DF24D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e complex disease, </w:t>
      </w:r>
      <w:r w:rsidR="00305906" w:rsidRPr="00881804">
        <w:rPr>
          <w:rFonts w:ascii="Times New Roman" w:hAnsi="Times New Roman" w:cs="Times New Roman"/>
          <w:sz w:val="24"/>
          <w:szCs w:val="24"/>
          <w:lang w:val="en-GB"/>
        </w:rPr>
        <w:t>CPD remains an underappreciated contributor to poor health outcomes</w:t>
      </w:r>
      <w:r w:rsidR="00B37AD1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659AD" w:rsidRPr="00881804">
        <w:rPr>
          <w:rFonts w:ascii="Times New Roman" w:hAnsi="Times New Roman" w:cs="Times New Roman"/>
          <w:sz w:val="24"/>
          <w:szCs w:val="24"/>
          <w:lang w:val="en-GB"/>
        </w:rPr>
        <w:t>Reflecting this lack of focus on CPD as a distinct entity, it remains ill-defined in clinical practice.</w:t>
      </w:r>
    </w:p>
    <w:p w14:paraId="47929FA5" w14:textId="21D668B3" w:rsidR="00F659AD" w:rsidRPr="00881804" w:rsidRDefault="00F659AD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B8507E5" w14:textId="7FCC2221" w:rsidR="00D975AD" w:rsidRPr="00881804" w:rsidRDefault="00881804" w:rsidP="002253FE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[H1] Pragmatic s</w:t>
      </w:r>
      <w:r w:rsidR="00D975AD"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creening for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CPD </w:t>
      </w:r>
      <w:r w:rsidR="00D975AD"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>in Africa</w:t>
      </w:r>
    </w:p>
    <w:p w14:paraId="261C7314" w14:textId="756A2B4C" w:rsidR="005E304D" w:rsidRPr="00881804" w:rsidRDefault="00F659AD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In these circumstances, </w:t>
      </w:r>
      <w:r w:rsidR="007A01D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305906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generate </w:t>
      </w:r>
      <w:r w:rsidR="00A477C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critical </w:t>
      </w:r>
      <w:r w:rsidR="00305906" w:rsidRPr="00881804">
        <w:rPr>
          <w:rFonts w:ascii="Times New Roman" w:hAnsi="Times New Roman" w:cs="Times New Roman"/>
          <w:sz w:val="24"/>
          <w:szCs w:val="24"/>
          <w:lang w:val="en-GB"/>
        </w:rPr>
        <w:t>insights into the individual, socioeconomic and environmental drivers of the burden and natural history of CPD</w:t>
      </w:r>
      <w:r w:rsidR="007A01D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lastRenderedPageBreak/>
        <w:t>in Africa</w:t>
      </w:r>
      <w:r w:rsidR="00A477C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, we formed the Socio-Economic and Environmental Antecedents to Reveal the Cardiopulmonary Heart of Africa (SEARCH-AFRICA) collaboration. One of the first tasks of this collaboration was to define 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clearly </w:t>
      </w:r>
      <w:r w:rsidR="00A477C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B42E0" w:rsidRPr="00881804">
        <w:rPr>
          <w:rFonts w:ascii="Times New Roman" w:hAnsi="Times New Roman" w:cs="Times New Roman"/>
          <w:sz w:val="24"/>
          <w:szCs w:val="24"/>
          <w:lang w:val="en-GB"/>
        </w:rPr>
        <w:t>broad</w:t>
      </w:r>
      <w:r w:rsidR="00A477C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characteristics and spectrum of CPD </w:t>
      </w:r>
      <w:r w:rsidR="003B42E0" w:rsidRPr="00881804">
        <w:rPr>
          <w:rFonts w:ascii="Times New Roman" w:hAnsi="Times New Roman" w:cs="Times New Roman"/>
          <w:sz w:val="24"/>
          <w:szCs w:val="24"/>
          <w:lang w:val="en-GB"/>
        </w:rPr>
        <w:t>observed in Africa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B42E0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with consideration of contemporary data on the development and 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effects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42E0" w:rsidRPr="00881804">
        <w:rPr>
          <w:rFonts w:ascii="Times New Roman" w:hAnsi="Times New Roman" w:cs="Times New Roman"/>
          <w:sz w:val="24"/>
          <w:szCs w:val="24"/>
          <w:lang w:val="en-GB"/>
        </w:rPr>
        <w:t>of right heart disease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B42E0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particularly in the setting of </w:t>
      </w:r>
      <w:r w:rsidR="002D0AFD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pulmonary hypertension</w:t>
      </w:r>
      <w:r w:rsidR="003B42E0" w:rsidRPr="00881804">
        <w:rPr>
          <w:rFonts w:ascii="Times New Roman" w:hAnsi="Times New Roman" w:cs="Times New Roman"/>
          <w:sz w:val="24"/>
          <w:szCs w:val="24"/>
          <w:lang w:val="en-GB"/>
        </w:rPr>
        <w:t>. With specific reference t</w:t>
      </w:r>
      <w:r w:rsidR="0087083D" w:rsidRPr="00881804">
        <w:rPr>
          <w:rFonts w:ascii="Times New Roman" w:hAnsi="Times New Roman" w:cs="Times New Roman"/>
          <w:sz w:val="24"/>
          <w:szCs w:val="24"/>
          <w:lang w:val="en-GB"/>
        </w:rPr>
        <w:t>o t</w:t>
      </w:r>
      <w:r w:rsidR="003B42E0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he observed pattern of CPD in Africa to date, 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together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42E0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a new</w:t>
      </w:r>
      <w:r w:rsidR="00A477C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ly identified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threshold f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77CB" w:rsidRPr="00881804">
        <w:rPr>
          <w:rFonts w:ascii="Times New Roman" w:hAnsi="Times New Roman" w:cs="Times New Roman"/>
          <w:sz w:val="24"/>
          <w:szCs w:val="24"/>
          <w:lang w:val="en-GB"/>
        </w:rPr>
        <w:t>high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risk 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77C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premature 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death</w:t>
      </w:r>
      <w:r w:rsidR="0088180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77C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associated with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often silent</w:t>
      </w:r>
      <w:r w:rsidR="003B42E0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and untreated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0AFD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pulmonary hypertension</w:t>
      </w:r>
      <w:r w:rsidR="00015067" w:rsidRPr="00881804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10</w:t>
      </w:r>
      <w:r w:rsidR="00415129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5129">
        <w:rPr>
          <w:rFonts w:ascii="Times New Roman" w:hAnsi="Times New Roman" w:cs="Times New Roman"/>
          <w:sz w:val="24"/>
          <w:szCs w:val="24"/>
          <w:lang w:val="en-GB"/>
        </w:rPr>
        <w:t xml:space="preserve">developed the practical definition of CPD outlined earlier in the introduction. </w:t>
      </w:r>
    </w:p>
    <w:p w14:paraId="7480F5D9" w14:textId="146B0EAA" w:rsidR="00780154" w:rsidRPr="00881804" w:rsidRDefault="005E59FD" w:rsidP="0078346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415129">
        <w:rPr>
          <w:rFonts w:ascii="Times New Roman" w:hAnsi="Times New Roman" w:cs="Times New Roman"/>
          <w:sz w:val="24"/>
          <w:szCs w:val="24"/>
          <w:lang w:val="en-GB"/>
        </w:rPr>
        <w:t xml:space="preserve">then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detect </w:t>
      </w:r>
      <w:r w:rsidR="00024489" w:rsidRPr="00881804">
        <w:rPr>
          <w:rFonts w:ascii="Times New Roman" w:hAnsi="Times New Roman" w:cs="Times New Roman"/>
          <w:sz w:val="24"/>
          <w:szCs w:val="24"/>
          <w:lang w:val="en-GB"/>
        </w:rPr>
        <w:t>CPD in the emergency departments of Mozambique (and other low-income countries in Africa)</w:t>
      </w:r>
      <w:r w:rsidR="0078015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with limited resources,</w:t>
      </w:r>
      <w:r w:rsidR="00024489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we have de</w:t>
      </w:r>
      <w:r w:rsidR="00024489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veloped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 staged </w:t>
      </w:r>
      <w:r w:rsidR="00024489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and pragmatic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B297E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creening algorithm </w:t>
      </w:r>
      <w:r w:rsidR="00D0319C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to detect both </w:t>
      </w:r>
      <w:r w:rsidR="002D0AF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latent </w:t>
      </w:r>
      <w:r w:rsidR="00D0319C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2D0AF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established </w:t>
      </w:r>
      <w:r w:rsidR="00D0319C" w:rsidRPr="00881804">
        <w:rPr>
          <w:rFonts w:ascii="Times New Roman" w:hAnsi="Times New Roman" w:cs="Times New Roman"/>
          <w:sz w:val="24"/>
          <w:szCs w:val="24"/>
          <w:lang w:val="en-GB"/>
        </w:rPr>
        <w:t>CPD</w:t>
      </w:r>
      <w:r w:rsidR="0078015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among </w:t>
      </w:r>
      <w:r w:rsidR="00381B9C" w:rsidRPr="00881804">
        <w:rPr>
          <w:rFonts w:ascii="Times New Roman" w:hAnsi="Times New Roman" w:cs="Times New Roman"/>
          <w:sz w:val="24"/>
          <w:szCs w:val="24"/>
          <w:lang w:val="en-GB"/>
        </w:rPr>
        <w:t>individuals</w:t>
      </w:r>
      <w:r w:rsidR="00381B9C" w:rsidRPr="007834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015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aged </w:t>
      </w:r>
      <w:r w:rsidR="00C42EDB" w:rsidRPr="00881804">
        <w:rPr>
          <w:rFonts w:ascii="Times New Roman" w:hAnsi="Times New Roman" w:cs="Times New Roman"/>
          <w:sz w:val="24"/>
          <w:szCs w:val="24"/>
          <w:lang w:val="en-GB"/>
        </w:rPr>
        <w:t>≥</w:t>
      </w:r>
      <w:r w:rsidR="00780154" w:rsidRPr="00881804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78015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years 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80154" w:rsidRPr="0078346F">
        <w:rPr>
          <w:rFonts w:ascii="Times New Roman" w:hAnsi="Times New Roman" w:cs="Times New Roman"/>
          <w:bCs/>
          <w:sz w:val="24"/>
          <w:szCs w:val="24"/>
          <w:lang w:val="en-GB"/>
        </w:rPr>
        <w:t>F</w:t>
      </w:r>
      <w:r w:rsidR="00881804" w:rsidRPr="0078346F">
        <w:rPr>
          <w:rFonts w:ascii="Times New Roman" w:hAnsi="Times New Roman" w:cs="Times New Roman"/>
          <w:bCs/>
          <w:sz w:val="24"/>
          <w:szCs w:val="24"/>
          <w:lang w:val="en-GB"/>
        </w:rPr>
        <w:t>IG. </w:t>
      </w:r>
      <w:r w:rsidR="00780154" w:rsidRPr="0078346F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="00881804" w:rsidRPr="0078346F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78015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53789" w:rsidRPr="00881804">
        <w:rPr>
          <w:rFonts w:ascii="Times New Roman" w:hAnsi="Times New Roman" w:cs="Times New Roman"/>
          <w:sz w:val="24"/>
          <w:szCs w:val="24"/>
          <w:lang w:val="en-GB"/>
        </w:rPr>
        <w:t>As with other algorithms developed for low-income settings, the risk profile and disease pattern, as well as the availability of trained health professionals, diagnostic means and patient referral pathways within the health system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53789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have been taken into account. </w:t>
      </w:r>
      <w:r w:rsidR="0078015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This algorithm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considers </w:t>
      </w:r>
      <w:r w:rsidR="00381B9C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8015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individual’s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clinical</w:t>
      </w:r>
      <w:r w:rsidR="0078015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presentation,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0154" w:rsidRPr="0088180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clinical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history</w:t>
      </w:r>
      <w:r w:rsidR="00CA0AA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BB297E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home environment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to identify th</w:t>
      </w:r>
      <w:r w:rsidR="0078015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ose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at moderate-to-high risk </w:t>
      </w:r>
      <w:r w:rsidR="0078015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of CPD. These individuals are then subject to a combination of </w:t>
      </w:r>
      <w:r w:rsidR="00381B9C" w:rsidRPr="00881804">
        <w:rPr>
          <w:rFonts w:ascii="Times New Roman" w:hAnsi="Times New Roman" w:cs="Times New Roman"/>
          <w:sz w:val="24"/>
          <w:szCs w:val="24"/>
          <w:lang w:val="en-GB"/>
        </w:rPr>
        <w:t>6-min walking test</w:t>
      </w:r>
      <w:r w:rsidR="003C0CD3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(6MWT)</w:t>
      </w:r>
      <w:r w:rsidR="00381B9C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BB297E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hest 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radiography</w:t>
      </w:r>
      <w:r w:rsidR="00BB297E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B297E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pirometry and 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ardiac 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ltrason</w:t>
      </w:r>
      <w:r w:rsidR="00881804">
        <w:rPr>
          <w:rFonts w:ascii="Times New Roman" w:hAnsi="Times New Roman" w:cs="Times New Roman"/>
          <w:sz w:val="24"/>
          <w:szCs w:val="24"/>
          <w:lang w:val="en-GB"/>
        </w:rPr>
        <w:t>ography</w:t>
      </w:r>
      <w:r w:rsidR="00381B9C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780154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more definitive identification and </w:t>
      </w:r>
      <w:r w:rsidR="00D248C7" w:rsidRPr="00881804">
        <w:rPr>
          <w:rFonts w:ascii="Times New Roman" w:hAnsi="Times New Roman" w:cs="Times New Roman"/>
          <w:sz w:val="24"/>
          <w:szCs w:val="24"/>
          <w:lang w:val="en-GB"/>
        </w:rPr>
        <w:t>classification of CPD.</w:t>
      </w:r>
      <w:r w:rsidR="0019367E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137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B37AD1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F137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context of </w:t>
      </w:r>
      <w:r w:rsidR="00B37AD1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0F137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scarcity of specialists and </w:t>
      </w:r>
      <w:r w:rsidR="00B37AD1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invasive </w:t>
      </w:r>
      <w:r w:rsidR="000F137D" w:rsidRPr="00881804">
        <w:rPr>
          <w:rFonts w:ascii="Times New Roman" w:hAnsi="Times New Roman" w:cs="Times New Roman"/>
          <w:sz w:val="24"/>
          <w:szCs w:val="24"/>
          <w:lang w:val="en-GB"/>
        </w:rPr>
        <w:t>diagnostics</w:t>
      </w:r>
      <w:r w:rsidR="00B37AD1" w:rsidRPr="0088180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F137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this pragmatic algorithm </w:t>
      </w:r>
      <w:r w:rsidR="00B37AD1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is designed to </w:t>
      </w:r>
      <w:r w:rsidR="00C42EDB" w:rsidRPr="00881804">
        <w:rPr>
          <w:rFonts w:ascii="Times New Roman" w:hAnsi="Times New Roman" w:cs="Times New Roman"/>
          <w:sz w:val="24"/>
          <w:szCs w:val="24"/>
          <w:lang w:val="en-GB"/>
        </w:rPr>
        <w:t>facilitate</w:t>
      </w:r>
      <w:r w:rsidR="000F137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standardized screening and characterization of the indivi</w:t>
      </w:r>
      <w:r w:rsidR="007D33A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duals using all types of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health-care professionals</w:t>
      </w:r>
      <w:r w:rsidR="00C22E25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="000F137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from those readily available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who</w:t>
      </w:r>
      <w:r w:rsidR="00C22E25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137D" w:rsidRPr="00881804">
        <w:rPr>
          <w:rFonts w:ascii="Times New Roman" w:hAnsi="Times New Roman" w:cs="Times New Roman"/>
          <w:sz w:val="24"/>
          <w:szCs w:val="24"/>
          <w:lang w:val="en-GB"/>
        </w:rPr>
        <w:t>can be trained to perform front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F137D" w:rsidRPr="00881804">
        <w:rPr>
          <w:rFonts w:ascii="Times New Roman" w:hAnsi="Times New Roman" w:cs="Times New Roman"/>
          <w:sz w:val="24"/>
          <w:szCs w:val="24"/>
          <w:lang w:val="en-GB"/>
        </w:rPr>
        <w:t>line evaluation and assess risk</w:t>
      </w:r>
      <w:r w:rsidR="007D33A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 xml:space="preserve">such as </w:t>
      </w:r>
      <w:r w:rsidR="007D33AA" w:rsidRPr="00881804">
        <w:rPr>
          <w:rFonts w:ascii="Times New Roman" w:hAnsi="Times New Roman" w:cs="Times New Roman"/>
          <w:sz w:val="24"/>
          <w:szCs w:val="24"/>
          <w:lang w:val="en-GB"/>
        </w:rPr>
        <w:t>nurses, clinical officers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7D33A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general practitioners)</w:t>
      </w:r>
      <w:r w:rsidR="000F137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7D33AA" w:rsidRPr="00881804">
        <w:rPr>
          <w:rFonts w:ascii="Times New Roman" w:hAnsi="Times New Roman" w:cs="Times New Roman"/>
          <w:sz w:val="24"/>
          <w:szCs w:val="24"/>
          <w:lang w:val="en-GB"/>
        </w:rPr>
        <w:t>specialists</w:t>
      </w:r>
      <w:r w:rsidR="000F137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who can</w:t>
      </w:r>
      <w:r w:rsidR="000F137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confirm the diagnosis in patients </w:t>
      </w:r>
      <w:r w:rsidR="007D33AA" w:rsidRPr="00881804">
        <w:rPr>
          <w:rFonts w:ascii="Times New Roman" w:hAnsi="Times New Roman" w:cs="Times New Roman"/>
          <w:sz w:val="24"/>
          <w:szCs w:val="24"/>
          <w:lang w:val="en-GB"/>
        </w:rPr>
        <w:t>previously assessed as being at high risk (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 xml:space="preserve">such as </w:t>
      </w:r>
      <w:r w:rsidR="007D33AA" w:rsidRPr="00881804">
        <w:rPr>
          <w:rFonts w:ascii="Times New Roman" w:hAnsi="Times New Roman" w:cs="Times New Roman"/>
          <w:sz w:val="24"/>
          <w:szCs w:val="24"/>
          <w:lang w:val="en-GB"/>
        </w:rPr>
        <w:t>physicians, cardiologists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7D33A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pneumologists)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="007D33A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137D" w:rsidRPr="00881804">
        <w:rPr>
          <w:rFonts w:ascii="Times New Roman" w:hAnsi="Times New Roman" w:cs="Times New Roman"/>
          <w:sz w:val="24"/>
          <w:szCs w:val="24"/>
          <w:lang w:val="en-GB"/>
        </w:rPr>
        <w:t>whil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37AD1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purposefully and progressively applying </w:t>
      </w:r>
      <w:r w:rsidR="007D33AA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more complex and expensive diagnostic </w:t>
      </w:r>
      <w:r w:rsidR="00B37AD1" w:rsidRPr="00881804">
        <w:rPr>
          <w:rFonts w:ascii="Times New Roman" w:hAnsi="Times New Roman" w:cs="Times New Roman"/>
          <w:sz w:val="24"/>
          <w:szCs w:val="24"/>
          <w:lang w:val="en-GB"/>
        </w:rPr>
        <w:t>options.</w:t>
      </w:r>
    </w:p>
    <w:p w14:paraId="2B496AC5" w14:textId="18709E8A" w:rsidR="00C22E25" w:rsidRDefault="00D248C7" w:rsidP="0078346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>Past</w:t>
      </w:r>
      <w:r w:rsidR="00C22E2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and/or 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>present high-risk socioeconomic</w:t>
      </w:r>
      <w:r w:rsidR="00CA0AAF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, familial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environmental risks</w:t>
      </w:r>
      <w:r w:rsidR="00CA0AAF" w:rsidRPr="00881804">
        <w:rPr>
          <w:rStyle w:val="Emphasis"/>
          <w:rFonts w:ascii="Times New Roman" w:eastAsia="Times New Roman" w:hAnsi="Times New Roman" w:cs="Times New Roman"/>
          <w:iCs w:val="0"/>
          <w:sz w:val="24"/>
          <w:szCs w:val="24"/>
          <w:lang w:val="en-GB"/>
        </w:rPr>
        <w:t xml:space="preserve"> </w:t>
      </w:r>
      <w:r w:rsidR="00CA0AAF" w:rsidRPr="0078346F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>(including passive or primary smoking and lifestyle behaviours)</w:t>
      </w:r>
      <w:r w:rsidR="00CA0AAF" w:rsidRPr="00881804">
        <w:rPr>
          <w:rStyle w:val="Emphasis"/>
          <w:rFonts w:ascii="Times New Roman" w:eastAsia="Times New Roman" w:hAnsi="Times New Roman" w:cs="Times New Roman"/>
          <w:iCs w:val="0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>as well as medical history</w:t>
      </w:r>
      <w:r w:rsidR="00CA0AAF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physical examination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CA0AAF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(including </w:t>
      </w:r>
      <w:r w:rsidR="00CA0AAF" w:rsidRPr="0078346F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>W</w:t>
      </w:r>
      <w:r w:rsidR="00C22E25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 xml:space="preserve">orld </w:t>
      </w:r>
      <w:r w:rsidR="00CA0AAF" w:rsidRPr="0078346F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>H</w:t>
      </w:r>
      <w:r w:rsidR="00C22E25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 xml:space="preserve">ealth </w:t>
      </w:r>
      <w:r w:rsidR="00CA0AAF" w:rsidRPr="0078346F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>O</w:t>
      </w:r>
      <w:r w:rsidR="00C22E25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>rganization</w:t>
      </w:r>
      <w:r w:rsidR="00CA0AAF" w:rsidRPr="0078346F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 xml:space="preserve"> </w:t>
      </w:r>
      <w:r w:rsidR="00C22E25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>f</w:t>
      </w:r>
      <w:r w:rsidR="00CA0AAF" w:rsidRPr="0078346F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 xml:space="preserve">unctional </w:t>
      </w:r>
      <w:r w:rsidR="00C22E25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>c</w:t>
      </w:r>
      <w:r w:rsidR="00CA0AAF" w:rsidRPr="0078346F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 xml:space="preserve">lass assessment </w:t>
      </w:r>
      <w:r w:rsidR="00C22E25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 xml:space="preserve">on the </w:t>
      </w:r>
      <w:r w:rsidR="00CA0AAF" w:rsidRPr="0078346F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>bas</w:t>
      </w:r>
      <w:r w:rsidR="00C22E25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>is</w:t>
      </w:r>
      <w:r w:rsidR="00CA0AAF" w:rsidRPr="0078346F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 xml:space="preserve"> o</w:t>
      </w:r>
      <w:r w:rsidR="00C22E25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>f</w:t>
      </w:r>
      <w:r w:rsidR="00CA0AAF" w:rsidRPr="0078346F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 xml:space="preserve"> a </w:t>
      </w:r>
      <w:r w:rsidR="003C0CD3" w:rsidRPr="0078346F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>6MWT</w:t>
      </w:r>
      <w:r w:rsidR="00CA0AAF" w:rsidRPr="00881804">
        <w:rPr>
          <w:rStyle w:val="Emphasis"/>
          <w:rFonts w:ascii="Times New Roman" w:eastAsia="Times New Roman" w:hAnsi="Times New Roman" w:cs="Times New Roman"/>
          <w:iCs w:val="0"/>
          <w:sz w:val="24"/>
          <w:szCs w:val="24"/>
          <w:lang w:val="en-GB"/>
        </w:rPr>
        <w:t xml:space="preserve"> </w:t>
      </w:r>
      <w:r w:rsidR="00C22E25">
        <w:rPr>
          <w:rFonts w:ascii="Times New Roman" w:hAnsi="Times New Roman" w:cs="Times New Roman"/>
          <w:iCs/>
          <w:sz w:val="24"/>
          <w:szCs w:val="24"/>
          <w:lang w:val="en-GB"/>
        </w:rPr>
        <w:t>are</w:t>
      </w:r>
      <w:r w:rsidR="00C22E25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>the starting point o</w:t>
      </w:r>
      <w:r w:rsidR="00C22E25">
        <w:rPr>
          <w:rFonts w:ascii="Times New Roman" w:hAnsi="Times New Roman" w:cs="Times New Roman"/>
          <w:iCs/>
          <w:sz w:val="24"/>
          <w:szCs w:val="24"/>
          <w:lang w:val="en-GB"/>
        </w:rPr>
        <w:t>f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our screening. </w:t>
      </w:r>
      <w:r w:rsidR="00C22E25">
        <w:rPr>
          <w:rFonts w:ascii="Times New Roman" w:hAnsi="Times New Roman" w:cs="Times New Roman"/>
          <w:iCs/>
          <w:sz w:val="24"/>
          <w:szCs w:val="24"/>
          <w:lang w:val="en-GB"/>
        </w:rPr>
        <w:t>Given that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C42EDB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indoor air pollution is 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almost ubiquitous in most peri-urban and rural settings in </w:t>
      </w:r>
      <w:r w:rsidR="00381B9C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Africa</w:t>
      </w:r>
      <w:r w:rsidR="00C22E25">
        <w:rPr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="00381B9C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>thorough assessment of the type</w:t>
      </w:r>
      <w:r w:rsidR="00C22E2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lastRenderedPageBreak/>
        <w:t>level</w:t>
      </w:r>
      <w:r w:rsidR="00C22E2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>intensity</w:t>
      </w:r>
      <w:r w:rsidR="00C22E2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>pattern of exposure</w:t>
      </w:r>
      <w:r w:rsidR="00CA0AAF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is mandatory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; </w:t>
      </w:r>
      <w:r w:rsidR="00761C9C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this </w:t>
      </w:r>
      <w:r w:rsidR="00C22E2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assessment </w:t>
      </w:r>
      <w:r w:rsidR="00761C9C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m</w:t>
      </w:r>
      <w:r w:rsidR="00C22E25">
        <w:rPr>
          <w:rFonts w:ascii="Times New Roman" w:hAnsi="Times New Roman" w:cs="Times New Roman"/>
          <w:iCs/>
          <w:sz w:val="24"/>
          <w:szCs w:val="24"/>
          <w:lang w:val="en-GB"/>
        </w:rPr>
        <w:t>ight</w:t>
      </w:r>
      <w:r w:rsidR="00761C9C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include 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>household visits a</w:t>
      </w:r>
      <w:r w:rsidR="00CA0AAF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n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>d</w:t>
      </w:r>
      <w:r w:rsidR="00CA0AAF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/or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the use of personal</w:t>
      </w:r>
      <w:r w:rsidR="00CA0AAF"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fixed air</w:t>
      </w:r>
      <w:r w:rsidR="00C22E25">
        <w:rPr>
          <w:rFonts w:ascii="Times New Roman" w:hAnsi="Times New Roman" w:cs="Times New Roman"/>
          <w:iCs/>
          <w:sz w:val="24"/>
          <w:szCs w:val="24"/>
          <w:lang w:val="en-GB"/>
        </w:rPr>
        <w:t>-</w:t>
      </w:r>
      <w:r w:rsidR="00CA0AAF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quality monitors.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CA0AAF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Spirometry</w:t>
      </w:r>
      <w:r w:rsidR="00CA0AA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is used to measure the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A0AA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orced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A0AA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xpiratory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CA0AA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olume in 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1 </w:t>
      </w:r>
      <w:r w:rsidR="00CA0AAF" w:rsidRPr="00881804">
        <w:rPr>
          <w:rFonts w:ascii="Times New Roman" w:hAnsi="Times New Roman" w:cs="Times New Roman"/>
          <w:sz w:val="24"/>
          <w:szCs w:val="24"/>
          <w:lang w:val="en-GB"/>
        </w:rPr>
        <w:t>s (FEV</w:t>
      </w:r>
      <w:r w:rsidR="00C22E25" w:rsidRPr="0078346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="00CA0AA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) and </w:t>
      </w:r>
      <w:r w:rsidR="00CA0AAF" w:rsidRPr="00881804">
        <w:rPr>
          <w:rStyle w:val="st"/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C22E25">
        <w:rPr>
          <w:rStyle w:val="st"/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="00CA0AAF" w:rsidRPr="00881804">
        <w:rPr>
          <w:rStyle w:val="st"/>
          <w:rFonts w:ascii="Times New Roman" w:eastAsia="Times New Roman" w:hAnsi="Times New Roman" w:cs="Times New Roman"/>
          <w:sz w:val="24"/>
          <w:szCs w:val="24"/>
          <w:lang w:val="en-GB"/>
        </w:rPr>
        <w:t xml:space="preserve">orced </w:t>
      </w:r>
      <w:r w:rsidR="00C22E25">
        <w:rPr>
          <w:rStyle w:val="st"/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="00CA0AAF" w:rsidRPr="00881804">
        <w:rPr>
          <w:rStyle w:val="st"/>
          <w:rFonts w:ascii="Times New Roman" w:eastAsia="Times New Roman" w:hAnsi="Times New Roman" w:cs="Times New Roman"/>
          <w:sz w:val="24"/>
          <w:szCs w:val="24"/>
          <w:lang w:val="en-GB"/>
        </w:rPr>
        <w:t xml:space="preserve">ital </w:t>
      </w:r>
      <w:r w:rsidR="00C22E25">
        <w:rPr>
          <w:rStyle w:val="st"/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="00CA0AAF" w:rsidRPr="00881804">
        <w:rPr>
          <w:rStyle w:val="st"/>
          <w:rFonts w:ascii="Times New Roman" w:eastAsia="Times New Roman" w:hAnsi="Times New Roman" w:cs="Times New Roman"/>
          <w:sz w:val="24"/>
          <w:szCs w:val="24"/>
          <w:lang w:val="en-GB"/>
        </w:rPr>
        <w:t xml:space="preserve">apacity (FVC) to confirm the presence and stage of </w:t>
      </w:r>
      <w:r w:rsidR="00F829A6" w:rsidRPr="00881804">
        <w:rPr>
          <w:rFonts w:ascii="Times New Roman" w:hAnsi="Times New Roman" w:cs="Times New Roman"/>
          <w:sz w:val="24"/>
          <w:szCs w:val="24"/>
          <w:lang w:val="en-GB"/>
        </w:rPr>
        <w:t>chronic obstructive pulmonary disease</w:t>
      </w:r>
      <w:r w:rsidR="00CA0AAF" w:rsidRPr="00881804">
        <w:rPr>
          <w:rStyle w:val="st"/>
          <w:rFonts w:ascii="Times New Roman" w:eastAsia="Times New Roman" w:hAnsi="Times New Roman" w:cs="Times New Roman"/>
          <w:sz w:val="24"/>
          <w:szCs w:val="24"/>
          <w:lang w:val="en-GB"/>
        </w:rPr>
        <w:t>, using the percentage of the predicted FEV</w:t>
      </w:r>
      <w:r w:rsidR="00CA0AAF" w:rsidRPr="00881804">
        <w:rPr>
          <w:rStyle w:val="st"/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1</w:t>
      </w:r>
      <w:r w:rsidR="00CA0AAF" w:rsidRPr="00881804">
        <w:rPr>
          <w:rStyle w:val="st"/>
          <w:rFonts w:ascii="Times New Roman" w:eastAsia="Times New Roman" w:hAnsi="Times New Roman" w:cs="Times New Roman"/>
          <w:sz w:val="24"/>
          <w:szCs w:val="24"/>
          <w:lang w:val="en-GB"/>
        </w:rPr>
        <w:t xml:space="preserve"> and the</w:t>
      </w:r>
      <w:r w:rsidR="00CA0AA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0AAF" w:rsidRPr="00881804">
        <w:rPr>
          <w:rStyle w:val="st"/>
          <w:rFonts w:ascii="Times New Roman" w:eastAsia="Times New Roman" w:hAnsi="Times New Roman" w:cs="Times New Roman"/>
          <w:sz w:val="24"/>
          <w:szCs w:val="24"/>
          <w:lang w:val="en-GB"/>
        </w:rPr>
        <w:t>Tiffeneau</w:t>
      </w:r>
      <w:r w:rsidR="00C22E25">
        <w:rPr>
          <w:rStyle w:val="st"/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="00CA0AAF" w:rsidRPr="00881804">
        <w:rPr>
          <w:rStyle w:val="st"/>
          <w:rFonts w:ascii="Times New Roman" w:eastAsia="Times New Roman" w:hAnsi="Times New Roman" w:cs="Times New Roman"/>
          <w:sz w:val="24"/>
          <w:szCs w:val="24"/>
          <w:lang w:val="en-GB"/>
        </w:rPr>
        <w:t>Pinelli index (</w:t>
      </w:r>
      <w:r w:rsidR="00CA0AAF" w:rsidRPr="0078346F"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en-GB"/>
        </w:rPr>
        <w:t>FEV</w:t>
      </w:r>
      <w:r w:rsidR="00CA0AAF" w:rsidRPr="0078346F"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vertAlign w:val="subscript"/>
          <w:lang w:val="en-GB"/>
        </w:rPr>
        <w:t>1</w:t>
      </w:r>
      <w:r w:rsidR="00CA0AAF" w:rsidRPr="0078346F">
        <w:rPr>
          <w:rStyle w:val="Emphasis"/>
          <w:rFonts w:ascii="Times New Roman" w:eastAsia="Times New Roman" w:hAnsi="Times New Roman" w:cs="Times New Roman"/>
          <w:i w:val="0"/>
          <w:sz w:val="24"/>
          <w:szCs w:val="24"/>
          <w:lang w:val="en-GB"/>
        </w:rPr>
        <w:t>/FVC).</w:t>
      </w:r>
      <w:r w:rsidR="00CA0AAF" w:rsidRPr="00881804">
        <w:rPr>
          <w:rStyle w:val="Emphasis"/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A0AAF" w:rsidRPr="00881804">
        <w:rPr>
          <w:rStyle w:val="Emphasis"/>
          <w:rFonts w:ascii="Times New Roman" w:eastAsia="Times New Roman" w:hAnsi="Times New Roman" w:cs="Times New Roman"/>
          <w:i w:val="0"/>
          <w:iCs w:val="0"/>
          <w:sz w:val="24"/>
          <w:szCs w:val="24"/>
          <w:lang w:val="en-GB"/>
        </w:rPr>
        <w:t>Finally,</w:t>
      </w:r>
      <w:r w:rsidR="00CA0AAF" w:rsidRPr="00881804">
        <w:rPr>
          <w:rStyle w:val="Emphasis"/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A0AAF" w:rsidRPr="00881804">
        <w:rPr>
          <w:rFonts w:ascii="Times New Roman" w:hAnsi="Times New Roman" w:cs="Times New Roman"/>
          <w:iCs/>
          <w:sz w:val="24"/>
          <w:szCs w:val="24"/>
          <w:lang w:val="en-GB"/>
        </w:rPr>
        <w:t>e</w:t>
      </w:r>
      <w:r w:rsidRPr="00881804">
        <w:rPr>
          <w:rFonts w:ascii="Times New Roman" w:hAnsi="Times New Roman" w:cs="Times New Roman"/>
          <w:iCs/>
          <w:sz w:val="24"/>
          <w:szCs w:val="24"/>
          <w:lang w:val="en-GB"/>
        </w:rPr>
        <w:t>chocardiography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0AAF" w:rsidRPr="00881804">
        <w:rPr>
          <w:rFonts w:ascii="Times New Roman" w:hAnsi="Times New Roman" w:cs="Times New Roman"/>
          <w:sz w:val="24"/>
          <w:szCs w:val="24"/>
          <w:lang w:val="en-GB"/>
        </w:rPr>
        <w:t>is performed to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detect structural abnormalities, assess cavity dimensions, estimate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measure pulmonary pressure us</w:t>
      </w:r>
      <w:r w:rsidR="00C96888" w:rsidRPr="00881804">
        <w:rPr>
          <w:rFonts w:ascii="Times New Roman" w:hAnsi="Times New Roman" w:cs="Times New Roman"/>
          <w:sz w:val="24"/>
          <w:szCs w:val="24"/>
          <w:lang w:val="en-GB"/>
        </w:rPr>
        <w:t>ing tricuspid regurgitation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, determine filling pressures and assess ventricular function</w:t>
      </w:r>
      <w:r w:rsidR="00F53789" w:rsidRPr="0088180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449859D" w14:textId="337EC1B1" w:rsidR="00D248C7" w:rsidRPr="00881804" w:rsidRDefault="00D248C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A75620F" w14:textId="5EEE6076" w:rsidR="00C42EDB" w:rsidRPr="00881804" w:rsidRDefault="00C22E25" w:rsidP="002253FE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[H1] </w:t>
      </w:r>
      <w:r w:rsidR="00C42EDB"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>Conclusions</w:t>
      </w:r>
    </w:p>
    <w:p w14:paraId="5B314AD5" w14:textId="3767F496" w:rsidR="0093303F" w:rsidRPr="00881804" w:rsidRDefault="00C22E25" w:rsidP="002253FE">
      <w:pPr>
        <w:spacing w:after="0" w:line="48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37AD1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o validate and refine this clinical algorithm and generate other important insights into the drivers of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7AD1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burden and natural history of CPD in Africa, we </w:t>
      </w:r>
      <w:r w:rsidR="0093303F" w:rsidRPr="00881804">
        <w:rPr>
          <w:rFonts w:ascii="Times New Roman" w:hAnsi="Times New Roman" w:cs="Times New Roman"/>
          <w:sz w:val="24"/>
          <w:szCs w:val="24"/>
          <w:lang w:val="en-GB"/>
        </w:rPr>
        <w:t>plan</w:t>
      </w:r>
      <w:r w:rsidR="00B37AD1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to undertake </w:t>
      </w:r>
      <w:r w:rsidR="0093303F" w:rsidRPr="0088180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37AD1" w:rsidRPr="0088180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93303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interdisciplinary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B37AD1" w:rsidRPr="00881804">
        <w:rPr>
          <w:rFonts w:ascii="Times New Roman" w:hAnsi="Times New Roman" w:cs="Times New Roman"/>
          <w:sz w:val="24"/>
          <w:szCs w:val="24"/>
          <w:lang w:val="en-GB"/>
        </w:rPr>
        <w:t>highly collaborative</w:t>
      </w:r>
      <w:r w:rsidR="0093303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study of the causes and consequences of CPD in Mozambique</w:t>
      </w:r>
      <w:r w:rsidR="00B37AD1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3303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7083D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appropriately named SEARCH-AFRICA </w:t>
      </w:r>
      <w:r w:rsidR="0093303F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project </w:t>
      </w:r>
      <w:r w:rsidR="00B84942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F53789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recruit and profile a large cohort of </w:t>
      </w:r>
      <w:r w:rsidR="008B3715" w:rsidRPr="008818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individuals </w:t>
      </w:r>
      <w:r w:rsidR="00B84942" w:rsidRPr="008818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presenting to sentinel </w:t>
      </w:r>
      <w:r w:rsidR="008B3715" w:rsidRPr="008818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emergency departments (often the only point of contact with health services) </w:t>
      </w:r>
      <w:r w:rsidR="00B84942" w:rsidRPr="008818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servicing vulnerable African communities in </w:t>
      </w:r>
      <w:r w:rsidR="00B84942" w:rsidRPr="00881804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Mozambique</w:t>
      </w:r>
      <w:r w:rsidR="0087083D" w:rsidRPr="008818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project</w:t>
      </w:r>
      <w:r w:rsidR="0087083D" w:rsidRPr="0088180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will also expand </w:t>
      </w:r>
      <w:r w:rsidR="0087083D" w:rsidRPr="0088180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surveillance</w:t>
      </w:r>
      <w:r w:rsidR="00875B97" w:rsidRPr="0088180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in</w:t>
      </w:r>
      <w:r w:rsidR="0087083D" w:rsidRPr="0088180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to the community setting </w:t>
      </w:r>
      <w:r w:rsidR="00875B97" w:rsidRPr="0088180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to explore the socioeconomic and environmental </w:t>
      </w:r>
      <w:r w:rsidR="00C96888" w:rsidRPr="0088180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determinants </w:t>
      </w:r>
      <w:r w:rsidR="00875B97" w:rsidRPr="00881804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of CPD.</w:t>
      </w:r>
    </w:p>
    <w:p w14:paraId="6CB2500C" w14:textId="77777777" w:rsidR="00CD4163" w:rsidRPr="00881804" w:rsidRDefault="00CD4163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5F00C225" w14:textId="77777777" w:rsidR="00CD4163" w:rsidRPr="00881804" w:rsidRDefault="00CD4163" w:rsidP="002253FE">
      <w:pPr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140EB9D" w14:textId="6D86920B" w:rsidR="003F3FDC" w:rsidRPr="00881804" w:rsidRDefault="002253FE" w:rsidP="002253FE">
      <w:pPr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>References</w:t>
      </w:r>
    </w:p>
    <w:p w14:paraId="61288C57" w14:textId="2A1EEF1E" w:rsidR="00707EA6" w:rsidRPr="00881804" w:rsidRDefault="00707EA6" w:rsidP="002253FE">
      <w:pPr>
        <w:pStyle w:val="EndNoteBibliography"/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ab/>
        <w:t xml:space="preserve">Bukhman, G., Mocumbi, A. O. &amp; Horton, R. Reframing NCDs and injuries for the poorest billion: a Lancet Commission. 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>Lancet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b/>
          <w:sz w:val="24"/>
          <w:szCs w:val="24"/>
          <w:lang w:val="en-GB"/>
        </w:rPr>
        <w:t>386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, 1221-1222 (2015).</w:t>
      </w:r>
    </w:p>
    <w:p w14:paraId="521B728A" w14:textId="7FC81674" w:rsidR="00707EA6" w:rsidRPr="00881804" w:rsidRDefault="00707EA6" w:rsidP="002253FE">
      <w:pPr>
        <w:pStyle w:val="EndNoteBibliography"/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ab/>
        <w:t xml:space="preserve">Yusuf, S., Reddy, S., Ounpuu, S. &amp; Anand, S. Global burden of cardiovascular diseases: part I: general considerations, the epidemiologic transition, risk factors, and impact of urbanization. 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>Circulation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b/>
          <w:sz w:val="24"/>
          <w:szCs w:val="24"/>
          <w:lang w:val="en-GB"/>
        </w:rPr>
        <w:t>104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, 2746-2753 (2001).</w:t>
      </w:r>
    </w:p>
    <w:p w14:paraId="6D1E21E0" w14:textId="3A126810" w:rsidR="00707EA6" w:rsidRPr="00881804" w:rsidRDefault="00707EA6" w:rsidP="002253FE">
      <w:pPr>
        <w:pStyle w:val="EndNoteBibliography"/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ab/>
        <w:t>Melaku, Y. A.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et al.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Trends of mortality attributable to child and maternal undernutrition, overweight/obesity and dietary risk factors of non-communicable diseases in sub-Saharan Africa, 1990-2015: findings from the Global Burden of Disease Study 2015. 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>Public Health Nutr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b/>
          <w:sz w:val="24"/>
          <w:szCs w:val="24"/>
          <w:lang w:val="en-GB"/>
        </w:rPr>
        <w:t>22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, 827-840 (2019).</w:t>
      </w:r>
    </w:p>
    <w:p w14:paraId="7C7953D2" w14:textId="77658472" w:rsidR="00707EA6" w:rsidRPr="00881804" w:rsidRDefault="00707EA6" w:rsidP="002253FE">
      <w:pPr>
        <w:pStyle w:val="EndNoteBibliography"/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ab/>
        <w:t>Sliwa, K.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et al.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Spectrum of heart disease and risk factors in a black urban population in South Africa (the Heart of Soweto Study): a cohort study. 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>Lancet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b/>
          <w:sz w:val="24"/>
          <w:szCs w:val="24"/>
          <w:lang w:val="en-GB"/>
        </w:rPr>
        <w:t>371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, 915-922 (2008).</w:t>
      </w:r>
    </w:p>
    <w:p w14:paraId="28B917CB" w14:textId="3B15BD2F" w:rsidR="00707EA6" w:rsidRPr="00881804" w:rsidRDefault="00707EA6" w:rsidP="002253FE">
      <w:pPr>
        <w:pStyle w:val="EndNoteBibliography"/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ab/>
        <w:t>Roth, G. A.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et al.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Global,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egional, and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ational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urden of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ardiovascular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iseases for 10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auses, 1990 to 2015. 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>J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Am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Coll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Cardiol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b/>
          <w:sz w:val="24"/>
          <w:szCs w:val="24"/>
          <w:lang w:val="en-GB"/>
        </w:rPr>
        <w:t>70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, 1-25 (2017).</w:t>
      </w:r>
    </w:p>
    <w:p w14:paraId="4F812B39" w14:textId="4C07939B" w:rsidR="00707EA6" w:rsidRPr="00881804" w:rsidRDefault="00707EA6" w:rsidP="002253FE">
      <w:pPr>
        <w:pStyle w:val="EndNoteBibliography"/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ab/>
        <w:t>Stewart, S.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et al.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A not-so-rare form of heart failure in urban black Africans: pathways to right heart failure in the Heart of Soweto Study cohort. 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>Eur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J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Heart Fail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b/>
          <w:sz w:val="24"/>
          <w:szCs w:val="24"/>
          <w:lang w:val="en-GB"/>
        </w:rPr>
        <w:t>13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, 1070-1077 (2011).</w:t>
      </w:r>
    </w:p>
    <w:p w14:paraId="031171BB" w14:textId="4C062B4A" w:rsidR="00707EA6" w:rsidRPr="00881804" w:rsidRDefault="00707EA6" w:rsidP="002253FE">
      <w:pPr>
        <w:pStyle w:val="EndNoteBibliography"/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ab/>
        <w:t>Thienemann, F.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et al.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The causes, treatment, and outcome of pulmonary hypertension in Africa: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nsights from the Pan African Pulmonary Hypertension Cohort (PAPUCO) Registry. 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>Int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J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Cardiol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b/>
          <w:sz w:val="24"/>
          <w:szCs w:val="24"/>
          <w:lang w:val="en-GB"/>
        </w:rPr>
        <w:t>221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, 205-211 (2016).</w:t>
      </w:r>
    </w:p>
    <w:p w14:paraId="5C9003E3" w14:textId="569840C8" w:rsidR="00707EA6" w:rsidRPr="00881804" w:rsidRDefault="00707EA6" w:rsidP="002253FE">
      <w:pPr>
        <w:pStyle w:val="EndNoteBibliography"/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sz w:val="24"/>
          <w:szCs w:val="24"/>
          <w:lang w:val="en-GB"/>
        </w:rPr>
        <w:lastRenderedPageBreak/>
        <w:t>8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ab/>
        <w:t>Mocumbi, A. O.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et al.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Differential patterns of disease and injury in Mozambique: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ew perspectives from a pragmatic, multicenter, surveillance study of 7809 emergency presentations. 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>PLoS One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b/>
          <w:sz w:val="24"/>
          <w:szCs w:val="24"/>
          <w:lang w:val="en-GB"/>
        </w:rPr>
        <w:t>14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, e0219273 (2019).</w:t>
      </w:r>
    </w:p>
    <w:p w14:paraId="28EA2820" w14:textId="29FA0B87" w:rsidR="00707EA6" w:rsidRPr="00881804" w:rsidRDefault="00707EA6" w:rsidP="002253FE">
      <w:pPr>
        <w:pStyle w:val="EndNoteBibliography"/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ab/>
        <w:t>Githinji, L. N.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et al.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Cardiopulmonary dysfunction in perinatally HIV-infected South African adolescents on antiretroviral therapy: baseline findings from the Cape Town Adolescent Antiretroviral Cohort. 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>J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Int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AIDS Soc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b/>
          <w:sz w:val="24"/>
          <w:szCs w:val="24"/>
          <w:lang w:val="en-GB"/>
        </w:rPr>
        <w:t>22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, e25340 (2019).</w:t>
      </w:r>
    </w:p>
    <w:p w14:paraId="42378441" w14:textId="48F710FA" w:rsidR="00707EA6" w:rsidRPr="00881804" w:rsidRDefault="00707EA6" w:rsidP="002253FE">
      <w:pPr>
        <w:pStyle w:val="EndNoteBibliography"/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ab/>
        <w:t>Strange, G.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et al.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Threshold of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ulmonary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ypertension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ssociated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ith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ncreased </w:t>
      </w:r>
      <w:r w:rsidR="00C22E25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ortality. 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>J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Am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Coll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Cardiol</w:t>
      </w:r>
      <w:r w:rsidR="00C22E2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1804">
        <w:rPr>
          <w:rFonts w:ascii="Times New Roman" w:hAnsi="Times New Roman" w:cs="Times New Roman"/>
          <w:b/>
          <w:sz w:val="24"/>
          <w:szCs w:val="24"/>
          <w:lang w:val="en-GB"/>
        </w:rPr>
        <w:t>73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, 2660-2672 (2019).</w:t>
      </w:r>
    </w:p>
    <w:p w14:paraId="0418D89B" w14:textId="2DCCFE91" w:rsidR="00BD645D" w:rsidRPr="00881804" w:rsidRDefault="00BD645D" w:rsidP="0078346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2375313" w14:textId="7078E232" w:rsidR="002253FE" w:rsidRPr="00881804" w:rsidRDefault="002253FE" w:rsidP="002253FE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b/>
          <w:sz w:val="24"/>
          <w:szCs w:val="24"/>
          <w:lang w:val="en-GB"/>
        </w:rPr>
        <w:t>Competing interests</w:t>
      </w:r>
    </w:p>
    <w:p w14:paraId="688A9C69" w14:textId="7F7565B5" w:rsidR="002253FE" w:rsidRPr="00881804" w:rsidRDefault="00C22E25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authors declare no competing interests.</w:t>
      </w:r>
    </w:p>
    <w:p w14:paraId="0422CAA6" w14:textId="77777777" w:rsidR="002253FE" w:rsidRPr="00881804" w:rsidRDefault="002253FE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64902AA" w14:textId="050BF22E" w:rsidR="002253FE" w:rsidRDefault="002253FE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81804">
        <w:rPr>
          <w:rFonts w:ascii="Times New Roman" w:hAnsi="Times New Roman" w:cs="Times New Roman"/>
          <w:bCs/>
          <w:sz w:val="24"/>
          <w:szCs w:val="24"/>
          <w:lang w:val="en-GB"/>
        </w:rPr>
        <w:t>Fig. 1 |</w:t>
      </w:r>
      <w:r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 </w:t>
      </w:r>
      <w:r w:rsidR="00C22E25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ragmatic </w:t>
      </w:r>
      <w:r w:rsidR="0021546B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="0021546B"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>lgorithm</w:t>
      </w:r>
      <w:r w:rsidR="0021546B" w:rsidRPr="00881804" w:rsidDel="00C22E2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2154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 </w:t>
      </w:r>
      <w:r w:rsidR="00C22E25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creen for </w:t>
      </w:r>
      <w:r w:rsidR="0021546B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ardiopulmonary </w:t>
      </w:r>
      <w:r w:rsidR="0021546B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 w:rsidRPr="0088180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isease in Africa. 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>BNP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 w:rsidR="00287459">
        <w:rPr>
          <w:rFonts w:ascii="Times New Roman" w:hAnsi="Times New Roman" w:cs="Times New Roman"/>
          <w:sz w:val="24"/>
          <w:szCs w:val="24"/>
          <w:lang w:val="en-GB"/>
        </w:rPr>
        <w:noBreakHyphen/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type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atriuretic 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>eptide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2ED0">
        <w:rPr>
          <w:rFonts w:ascii="Times New Roman" w:hAnsi="Times New Roman" w:cs="Times New Roman"/>
          <w:sz w:val="24"/>
          <w:szCs w:val="24"/>
          <w:lang w:val="en-GB"/>
        </w:rPr>
        <w:t>CM</w:t>
      </w:r>
      <w:r w:rsidR="00A3765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2C2ED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15129">
        <w:rPr>
          <w:rFonts w:ascii="Times New Roman" w:hAnsi="Times New Roman" w:cs="Times New Roman"/>
          <w:sz w:val="24"/>
          <w:szCs w:val="24"/>
          <w:lang w:val="en-GB"/>
        </w:rPr>
        <w:t xml:space="preserve"> cardiomyopathy</w:t>
      </w:r>
      <w:r w:rsidR="002C2ED0">
        <w:rPr>
          <w:rFonts w:ascii="Times New Roman" w:hAnsi="Times New Roman" w:cs="Times New Roman"/>
          <w:sz w:val="24"/>
          <w:szCs w:val="24"/>
          <w:lang w:val="en-GB"/>
        </w:rPr>
        <w:t xml:space="preserve"> , </w:t>
      </w:r>
      <w:r w:rsidR="00287459">
        <w:rPr>
          <w:rFonts w:ascii="Times New Roman" w:hAnsi="Times New Roman" w:cs="Times New Roman"/>
          <w:sz w:val="24"/>
          <w:szCs w:val="24"/>
          <w:lang w:val="en-GB"/>
        </w:rPr>
        <w:t xml:space="preserve">COPD, chronic obstructive pulmonary disease; </w:t>
      </w:r>
      <w:r w:rsidR="0021546B" w:rsidRPr="0078346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CPD, cardiopulmonary disease; 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>FEV</w:t>
      </w:r>
      <w:r w:rsidR="0021546B" w:rsidRPr="0088180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orced 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xpiratory 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2C2ED0">
        <w:rPr>
          <w:rFonts w:ascii="Times New Roman" w:hAnsi="Times New Roman" w:cs="Times New Roman"/>
          <w:sz w:val="24"/>
          <w:szCs w:val="24"/>
          <w:lang w:val="en-GB"/>
        </w:rPr>
        <w:t>olume in 1 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FVC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orced 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olume 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>apacity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HF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heart failure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mPAP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mean 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ulmonary 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rterial 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21546B" w:rsidRPr="00881804">
        <w:rPr>
          <w:rFonts w:ascii="Times New Roman" w:hAnsi="Times New Roman" w:cs="Times New Roman"/>
          <w:sz w:val="24"/>
          <w:szCs w:val="24"/>
          <w:lang w:val="en-GB"/>
        </w:rPr>
        <w:t>ressure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A37654">
        <w:rPr>
          <w:rFonts w:ascii="Times New Roman" w:hAnsi="Times New Roman" w:cs="Times New Roman"/>
          <w:sz w:val="24"/>
          <w:szCs w:val="24"/>
          <w:lang w:val="en-GB"/>
        </w:rPr>
        <w:t xml:space="preserve">PHT, pulmonary hypertension; 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SBP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ystolic 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 xml:space="preserve">lood </w:t>
      </w:r>
      <w:r w:rsidR="0021546B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881804">
        <w:rPr>
          <w:rFonts w:ascii="Times New Roman" w:hAnsi="Times New Roman" w:cs="Times New Roman"/>
          <w:sz w:val="24"/>
          <w:szCs w:val="24"/>
          <w:lang w:val="en-GB"/>
        </w:rPr>
        <w:t>ressure.</w:t>
      </w:r>
    </w:p>
    <w:p w14:paraId="64436636" w14:textId="08B522D3" w:rsidR="001B369F" w:rsidRDefault="001B369F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805C023" w14:textId="7FA8BD20" w:rsidR="001B369F" w:rsidRDefault="001B369F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76C8098" w14:textId="688E0662" w:rsidR="001B369F" w:rsidRDefault="001B369F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B97BC2A" w14:textId="771A5392" w:rsidR="001B369F" w:rsidRDefault="001B369F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2348933" w14:textId="77777777" w:rsidR="001B369F" w:rsidRDefault="001B369F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  <w:sectPr w:rsidR="001B369F" w:rsidSect="002253F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0510B5" w14:textId="3200CFF6" w:rsidR="001B369F" w:rsidRPr="00881804" w:rsidRDefault="001B369F" w:rsidP="002253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en-AU"/>
        </w:rPr>
        <w:lastRenderedPageBreak/>
        <w:drawing>
          <wp:inline distT="0" distB="0" distL="0" distR="0" wp14:anchorId="6436E32A" wp14:editId="28B59C96">
            <wp:extent cx="8710295" cy="5731510"/>
            <wp:effectExtent l="0" t="0" r="0" b="254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029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69F" w:rsidRPr="00881804" w:rsidSect="001B369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2942"/>
    <w:multiLevelType w:val="hybridMultilevel"/>
    <w:tmpl w:val="416ADC2A"/>
    <w:lvl w:ilvl="0" w:tplc="4776C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C1441"/>
    <w:multiLevelType w:val="multilevel"/>
    <w:tmpl w:val="C4DA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C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Review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e509dtmpx5rde5wvcvevrgvrddprvd9sfp&quot;&gt;Simon 2019&lt;record-ids&gt;&lt;item&gt;2&lt;/item&gt;&lt;item&gt;28&lt;/item&gt;&lt;item&gt;63&lt;/item&gt;&lt;item&gt;119&lt;/item&gt;&lt;item&gt;2515&lt;/item&gt;&lt;item&gt;2518&lt;/item&gt;&lt;item&gt;2524&lt;/item&gt;&lt;item&gt;2579&lt;/item&gt;&lt;item&gt;2591&lt;/item&gt;&lt;item&gt;2599&lt;/item&gt;&lt;/record-ids&gt;&lt;/item&gt;&lt;/Libraries&gt;"/>
  </w:docVars>
  <w:rsids>
    <w:rsidRoot w:val="00F43E3E"/>
    <w:rsid w:val="00015067"/>
    <w:rsid w:val="00024489"/>
    <w:rsid w:val="00032A1B"/>
    <w:rsid w:val="00040FA3"/>
    <w:rsid w:val="000C1D85"/>
    <w:rsid w:val="000F137D"/>
    <w:rsid w:val="00106F77"/>
    <w:rsid w:val="001322D3"/>
    <w:rsid w:val="00146F04"/>
    <w:rsid w:val="0019367E"/>
    <w:rsid w:val="001B369F"/>
    <w:rsid w:val="0021546B"/>
    <w:rsid w:val="0022533A"/>
    <w:rsid w:val="002253FE"/>
    <w:rsid w:val="00253ADA"/>
    <w:rsid w:val="00287459"/>
    <w:rsid w:val="002C2ED0"/>
    <w:rsid w:val="002D07F8"/>
    <w:rsid w:val="002D0AFD"/>
    <w:rsid w:val="003017F2"/>
    <w:rsid w:val="00305906"/>
    <w:rsid w:val="0031303F"/>
    <w:rsid w:val="00381B9C"/>
    <w:rsid w:val="003B14C8"/>
    <w:rsid w:val="003B42E0"/>
    <w:rsid w:val="003C0CD3"/>
    <w:rsid w:val="003F3FDC"/>
    <w:rsid w:val="00415129"/>
    <w:rsid w:val="004F74CA"/>
    <w:rsid w:val="00540681"/>
    <w:rsid w:val="00552F13"/>
    <w:rsid w:val="00560FF1"/>
    <w:rsid w:val="005E304D"/>
    <w:rsid w:val="005E59FD"/>
    <w:rsid w:val="00642BC4"/>
    <w:rsid w:val="006D1543"/>
    <w:rsid w:val="00707EA6"/>
    <w:rsid w:val="007128AF"/>
    <w:rsid w:val="00714B77"/>
    <w:rsid w:val="00737ECF"/>
    <w:rsid w:val="007532C6"/>
    <w:rsid w:val="00761C9C"/>
    <w:rsid w:val="00780154"/>
    <w:rsid w:val="0078346F"/>
    <w:rsid w:val="007A01D2"/>
    <w:rsid w:val="007D33AA"/>
    <w:rsid w:val="007D6E68"/>
    <w:rsid w:val="00806488"/>
    <w:rsid w:val="00806FA5"/>
    <w:rsid w:val="008415A7"/>
    <w:rsid w:val="0084253E"/>
    <w:rsid w:val="0087083D"/>
    <w:rsid w:val="00875B97"/>
    <w:rsid w:val="00881804"/>
    <w:rsid w:val="008B3715"/>
    <w:rsid w:val="0093303F"/>
    <w:rsid w:val="00A37654"/>
    <w:rsid w:val="00A44F22"/>
    <w:rsid w:val="00A477CB"/>
    <w:rsid w:val="00A57DDC"/>
    <w:rsid w:val="00AA1E02"/>
    <w:rsid w:val="00AB0DBA"/>
    <w:rsid w:val="00B02DA1"/>
    <w:rsid w:val="00B11663"/>
    <w:rsid w:val="00B37AD1"/>
    <w:rsid w:val="00B50BBD"/>
    <w:rsid w:val="00B60F09"/>
    <w:rsid w:val="00B84942"/>
    <w:rsid w:val="00BB297E"/>
    <w:rsid w:val="00BB593A"/>
    <w:rsid w:val="00BD645D"/>
    <w:rsid w:val="00C22E25"/>
    <w:rsid w:val="00C33BDF"/>
    <w:rsid w:val="00C42EDB"/>
    <w:rsid w:val="00C96888"/>
    <w:rsid w:val="00CA0AAF"/>
    <w:rsid w:val="00CD4163"/>
    <w:rsid w:val="00CD4EA8"/>
    <w:rsid w:val="00D0319C"/>
    <w:rsid w:val="00D248C7"/>
    <w:rsid w:val="00D31860"/>
    <w:rsid w:val="00D975AD"/>
    <w:rsid w:val="00DA38FE"/>
    <w:rsid w:val="00DF24DF"/>
    <w:rsid w:val="00E20083"/>
    <w:rsid w:val="00E466AB"/>
    <w:rsid w:val="00EE1CCA"/>
    <w:rsid w:val="00EE7B41"/>
    <w:rsid w:val="00F36F74"/>
    <w:rsid w:val="00F43E3E"/>
    <w:rsid w:val="00F53789"/>
    <w:rsid w:val="00F63517"/>
    <w:rsid w:val="00F659AD"/>
    <w:rsid w:val="00F8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C2255"/>
  <w15:docId w15:val="{EC1C02FC-EC9F-4F8E-9422-90E9367E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7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F8"/>
    <w:rPr>
      <w:rFonts w:ascii="Lucida Grande" w:hAnsi="Lucida Grande"/>
      <w:sz w:val="18"/>
      <w:szCs w:val="18"/>
    </w:rPr>
  </w:style>
  <w:style w:type="character" w:customStyle="1" w:styleId="st">
    <w:name w:val="st"/>
    <w:basedOn w:val="DefaultParagraphFont"/>
    <w:rsid w:val="00D248C7"/>
  </w:style>
  <w:style w:type="character" w:styleId="Emphasis">
    <w:name w:val="Emphasis"/>
    <w:basedOn w:val="DefaultParagraphFont"/>
    <w:uiPriority w:val="20"/>
    <w:qFormat/>
    <w:rsid w:val="00D248C7"/>
    <w:rPr>
      <w:i/>
      <w:iCs/>
    </w:rPr>
  </w:style>
  <w:style w:type="paragraph" w:styleId="ListParagraph">
    <w:name w:val="List Paragraph"/>
    <w:basedOn w:val="Normal"/>
    <w:uiPriority w:val="34"/>
    <w:qFormat/>
    <w:rsid w:val="0078015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7083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7083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7083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7083D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F36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Stewart</dc:creator>
  <cp:keywords/>
  <dc:description/>
  <cp:lastModifiedBy>Paul Quilty</cp:lastModifiedBy>
  <cp:revision>2</cp:revision>
  <dcterms:created xsi:type="dcterms:W3CDTF">2020-04-29T05:18:00Z</dcterms:created>
  <dcterms:modified xsi:type="dcterms:W3CDTF">2020-04-29T05:18:00Z</dcterms:modified>
</cp:coreProperties>
</file>